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84" w:rsidRPr="005879CD" w:rsidRDefault="00E71984">
      <w:pPr>
        <w:rPr>
          <w:rFonts w:cstheme="minorHAnsi"/>
          <w:noProof/>
          <w:sz w:val="40"/>
          <w:szCs w:val="40"/>
          <w:lang w:eastAsia="en-GB"/>
        </w:rPr>
      </w:pPr>
      <w:r w:rsidRPr="005879CD">
        <w:rPr>
          <w:rFonts w:cstheme="minorHAnsi"/>
          <w:noProof/>
          <w:sz w:val="40"/>
          <w:szCs w:val="40"/>
          <w:lang w:eastAsia="en-GB"/>
        </w:rPr>
        <w:t>SLIDE 1</w:t>
      </w:r>
    </w:p>
    <w:p w:rsidR="00E71984" w:rsidRPr="005879CD" w:rsidRDefault="00E71984">
      <w:pPr>
        <w:rPr>
          <w:rFonts w:cstheme="minorHAnsi"/>
          <w:noProof/>
          <w:sz w:val="40"/>
          <w:szCs w:val="40"/>
          <w:lang w:eastAsia="en-GB"/>
        </w:rPr>
      </w:pPr>
    </w:p>
    <w:p w:rsidR="00E71984" w:rsidRPr="005879CD" w:rsidRDefault="00E71984">
      <w:pPr>
        <w:rPr>
          <w:rFonts w:cstheme="minorHAnsi"/>
          <w:b/>
          <w:sz w:val="40"/>
          <w:szCs w:val="40"/>
        </w:rPr>
      </w:pPr>
      <w:r w:rsidRPr="005879CD">
        <w:rPr>
          <w:rFonts w:cstheme="minorHAnsi"/>
          <w:noProof/>
          <w:sz w:val="40"/>
          <w:szCs w:val="40"/>
          <w:lang w:eastAsia="en-GB"/>
        </w:rPr>
        <w:drawing>
          <wp:inline distT="0" distB="0" distL="0" distR="0" wp14:anchorId="5F177884" wp14:editId="22775346">
            <wp:extent cx="1297172" cy="620978"/>
            <wp:effectExtent l="0" t="0" r="0" b="8255"/>
            <wp:docPr id="1" name="Picture 1"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210" cy="620996"/>
                    </a:xfrm>
                    <a:prstGeom prst="rect">
                      <a:avLst/>
                    </a:prstGeom>
                    <a:noFill/>
                    <a:ln>
                      <a:noFill/>
                    </a:ln>
                  </pic:spPr>
                </pic:pic>
              </a:graphicData>
            </a:graphic>
          </wp:inline>
        </w:drawing>
      </w:r>
    </w:p>
    <w:p w:rsidR="00E71984" w:rsidRPr="005879CD" w:rsidRDefault="00E71984">
      <w:pPr>
        <w:rPr>
          <w:rFonts w:cstheme="minorHAnsi"/>
          <w:b/>
          <w:sz w:val="40"/>
          <w:szCs w:val="40"/>
        </w:rPr>
      </w:pPr>
    </w:p>
    <w:p w:rsidR="00C80629" w:rsidRPr="005879CD" w:rsidRDefault="00E71984">
      <w:pPr>
        <w:rPr>
          <w:rFonts w:cstheme="minorHAnsi"/>
          <w:b/>
          <w:sz w:val="40"/>
          <w:szCs w:val="40"/>
        </w:rPr>
      </w:pPr>
      <w:r w:rsidRPr="005879CD">
        <w:rPr>
          <w:rFonts w:cstheme="minorHAnsi"/>
          <w:b/>
          <w:sz w:val="40"/>
          <w:szCs w:val="40"/>
        </w:rPr>
        <w:t>PRESENTATION TO THE INCLUSIVE PRACTICES CONFERENCE, OCTOBER 2018</w:t>
      </w:r>
      <w:r w:rsidR="009E62A5" w:rsidRPr="005879CD">
        <w:rPr>
          <w:rFonts w:cstheme="minorHAnsi"/>
          <w:b/>
          <w:sz w:val="40"/>
          <w:szCs w:val="40"/>
        </w:rPr>
        <w:t>,</w:t>
      </w:r>
      <w:r w:rsidRPr="005879CD">
        <w:rPr>
          <w:rFonts w:cstheme="minorHAnsi"/>
          <w:b/>
          <w:sz w:val="40"/>
          <w:szCs w:val="40"/>
        </w:rPr>
        <w:t xml:space="preserve"> ON THE IACD INTERNATIONAL STANDARDS FOR COMMUNITY DEVELOPMENT, BY CHARLIE MCCONNELL, IACD PAST PRESIDENT AND CHAIR OF THE INTERNATIONAL STANDARDS WORKING GROUP</w:t>
      </w:r>
    </w:p>
    <w:p w:rsidR="00E71984" w:rsidRPr="005879CD" w:rsidRDefault="00E71984">
      <w:pPr>
        <w:rPr>
          <w:rFonts w:cstheme="minorHAnsi"/>
          <w:b/>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r w:rsidRPr="005879CD">
        <w:rPr>
          <w:rFonts w:cstheme="minorHAnsi"/>
          <w:sz w:val="40"/>
          <w:szCs w:val="40"/>
        </w:rPr>
        <w:t>SLIDE 2</w:t>
      </w:r>
    </w:p>
    <w:p w:rsidR="00E71984" w:rsidRPr="005879CD" w:rsidRDefault="00E71984">
      <w:pPr>
        <w:rPr>
          <w:rFonts w:cstheme="minorHAnsi"/>
          <w:sz w:val="40"/>
          <w:szCs w:val="40"/>
        </w:rPr>
      </w:pPr>
    </w:p>
    <w:p w:rsidR="00E71984" w:rsidRPr="005879CD" w:rsidRDefault="00E71984">
      <w:pPr>
        <w:rPr>
          <w:rFonts w:cstheme="minorHAnsi"/>
          <w:sz w:val="40"/>
          <w:szCs w:val="40"/>
        </w:rPr>
      </w:pPr>
      <w:r w:rsidRPr="005879CD">
        <w:rPr>
          <w:rFonts w:cstheme="minorHAnsi"/>
          <w:noProof/>
          <w:sz w:val="40"/>
          <w:szCs w:val="40"/>
          <w:lang w:eastAsia="en-GB"/>
        </w:rPr>
        <w:drawing>
          <wp:inline distT="0" distB="0" distL="0" distR="0" wp14:anchorId="56C25D73" wp14:editId="7987E761">
            <wp:extent cx="1531088" cy="732957"/>
            <wp:effectExtent l="0" t="0" r="0" b="0"/>
            <wp:docPr id="2" name="Picture 2"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133" cy="732979"/>
                    </a:xfrm>
                    <a:prstGeom prst="rect">
                      <a:avLst/>
                    </a:prstGeom>
                    <a:noFill/>
                    <a:ln>
                      <a:noFill/>
                    </a:ln>
                  </pic:spPr>
                </pic:pic>
              </a:graphicData>
            </a:graphic>
          </wp:inline>
        </w:drawing>
      </w:r>
    </w:p>
    <w:p w:rsidR="00E71984" w:rsidRPr="005879CD" w:rsidRDefault="00E71984">
      <w:pPr>
        <w:rPr>
          <w:rFonts w:cstheme="minorHAnsi"/>
          <w:sz w:val="40"/>
          <w:szCs w:val="40"/>
        </w:rPr>
      </w:pPr>
    </w:p>
    <w:p w:rsidR="00E71984" w:rsidRPr="005879CD" w:rsidRDefault="00E71984">
      <w:pPr>
        <w:rPr>
          <w:rFonts w:cstheme="minorHAnsi"/>
          <w:color w:val="595959"/>
          <w:sz w:val="40"/>
          <w:szCs w:val="40"/>
          <w:shd w:val="clear" w:color="auto" w:fill="FFFFFF"/>
        </w:rPr>
      </w:pPr>
      <w:r w:rsidRPr="005879CD">
        <w:rPr>
          <w:rFonts w:cstheme="minorHAnsi"/>
          <w:noProof/>
          <w:sz w:val="40"/>
          <w:szCs w:val="40"/>
          <w:lang w:eastAsia="en-GB"/>
        </w:rPr>
        <w:drawing>
          <wp:inline distT="0" distB="0" distL="0" distR="0" wp14:anchorId="6DC475F0" wp14:editId="24ED6237">
            <wp:extent cx="1668127" cy="2296455"/>
            <wp:effectExtent l="0" t="0" r="8890" b="8890"/>
            <wp:docPr id="4" name="Picture 4" descr="http://www.iacdglobal.org/wp-content/uploads/2018/05/STANDARD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acdglobal.org/wp-content/uploads/2018/05/STANDARDS-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127" cy="2296455"/>
                    </a:xfrm>
                    <a:prstGeom prst="rect">
                      <a:avLst/>
                    </a:prstGeom>
                    <a:noFill/>
                    <a:ln>
                      <a:noFill/>
                    </a:ln>
                  </pic:spPr>
                </pic:pic>
              </a:graphicData>
            </a:graphic>
          </wp:inline>
        </w:drawing>
      </w:r>
      <w:r w:rsidR="005879CD">
        <w:rPr>
          <w:rFonts w:cstheme="minorHAnsi"/>
          <w:color w:val="595959"/>
          <w:sz w:val="40"/>
          <w:szCs w:val="40"/>
          <w:shd w:val="clear" w:color="auto" w:fill="FFFFFF"/>
        </w:rPr>
        <w:t xml:space="preserve">    </w:t>
      </w:r>
      <w:r w:rsidRPr="005879CD">
        <w:rPr>
          <w:rFonts w:cstheme="minorHAnsi"/>
          <w:color w:val="595959"/>
          <w:sz w:val="40"/>
          <w:szCs w:val="40"/>
          <w:shd w:val="clear" w:color="auto" w:fill="FFFFFF"/>
        </w:rPr>
        <w:t> </w:t>
      </w:r>
      <w:r w:rsidRPr="005879CD">
        <w:rPr>
          <w:rFonts w:cstheme="minorHAnsi"/>
          <w:noProof/>
          <w:sz w:val="40"/>
          <w:szCs w:val="40"/>
          <w:lang w:eastAsia="en-GB"/>
        </w:rPr>
        <w:drawing>
          <wp:inline distT="0" distB="0" distL="0" distR="0" wp14:anchorId="41DD8C5B" wp14:editId="6B5E579F">
            <wp:extent cx="1639165" cy="2307265"/>
            <wp:effectExtent l="0" t="0" r="0" b="0"/>
            <wp:docPr id="3" name="Picture 3" descr="http://www.iacdglobal.org/wp-content/uploads/2018/09/Georgian-Standards-cove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acdglobal.org/wp-content/uploads/2018/09/Georgian-Standards-cover-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157" cy="2307254"/>
                    </a:xfrm>
                    <a:prstGeom prst="rect">
                      <a:avLst/>
                    </a:prstGeom>
                    <a:noFill/>
                    <a:ln>
                      <a:noFill/>
                    </a:ln>
                  </pic:spPr>
                </pic:pic>
              </a:graphicData>
            </a:graphic>
          </wp:inline>
        </w:drawing>
      </w:r>
      <w:r w:rsidRPr="005879CD">
        <w:rPr>
          <w:rFonts w:cstheme="minorHAnsi"/>
          <w:color w:val="595959"/>
          <w:sz w:val="40"/>
          <w:szCs w:val="40"/>
          <w:shd w:val="clear" w:color="auto" w:fill="FFFFFF"/>
        </w:rPr>
        <w:t xml:space="preserve">    </w:t>
      </w:r>
      <w:r w:rsidR="005879CD" w:rsidRPr="005879CD">
        <w:rPr>
          <w:rFonts w:cstheme="minorHAnsi"/>
          <w:noProof/>
          <w:sz w:val="40"/>
          <w:szCs w:val="40"/>
          <w:lang w:eastAsia="en-GB"/>
        </w:rPr>
        <w:drawing>
          <wp:inline distT="0" distB="0" distL="0" distR="0" wp14:anchorId="75918E9A" wp14:editId="6C18B143">
            <wp:extent cx="1672787" cy="2286000"/>
            <wp:effectExtent l="0" t="0" r="3810" b="0"/>
            <wp:docPr id="5" name="Picture 5" descr="http://www.iacdglobal.org/wp-content/uploads/2018/08/RUSSIAN-LANGUAGE-STAND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acdglobal.org/wp-content/uploads/2018/08/RUSSIAN-LANGUAGE-STANDA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533" cy="2292485"/>
                    </a:xfrm>
                    <a:prstGeom prst="rect">
                      <a:avLst/>
                    </a:prstGeom>
                    <a:noFill/>
                    <a:ln>
                      <a:noFill/>
                    </a:ln>
                  </pic:spPr>
                </pic:pic>
              </a:graphicData>
            </a:graphic>
          </wp:inline>
        </w:drawing>
      </w:r>
      <w:r w:rsidRPr="005879CD">
        <w:rPr>
          <w:rFonts w:cstheme="minorHAnsi"/>
          <w:color w:val="595959"/>
          <w:sz w:val="40"/>
          <w:szCs w:val="40"/>
          <w:shd w:val="clear" w:color="auto" w:fill="FFFFFF"/>
        </w:rPr>
        <w:t xml:space="preserve">     </w:t>
      </w:r>
    </w:p>
    <w:p w:rsidR="00E71984" w:rsidRPr="005879CD" w:rsidRDefault="00E71984">
      <w:pPr>
        <w:rPr>
          <w:rFonts w:cstheme="minorHAnsi"/>
          <w:sz w:val="40"/>
          <w:szCs w:val="40"/>
        </w:rPr>
      </w:pPr>
    </w:p>
    <w:p w:rsidR="00E71984" w:rsidRPr="005879CD" w:rsidRDefault="00E71984">
      <w:pPr>
        <w:rPr>
          <w:rFonts w:cstheme="minorHAnsi"/>
          <w:b/>
          <w:sz w:val="40"/>
          <w:szCs w:val="40"/>
        </w:rPr>
      </w:pPr>
      <w:r w:rsidRPr="005879CD">
        <w:rPr>
          <w:rFonts w:cstheme="minorHAnsi"/>
          <w:b/>
          <w:sz w:val="40"/>
          <w:szCs w:val="40"/>
        </w:rPr>
        <w:t>CHINESE, SPANISH, FRENCH, ARABIC, HINDI AND SWAHILI LANGUAGE VERSIONS TO FOLLOW (PERHAPS MORE)</w:t>
      </w:r>
    </w:p>
    <w:p w:rsidR="00E71984" w:rsidRPr="005879CD" w:rsidRDefault="00E71984">
      <w:pPr>
        <w:rPr>
          <w:rFonts w:cstheme="minorHAnsi"/>
          <w:b/>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p>
    <w:p w:rsidR="00E71984" w:rsidRPr="005879CD" w:rsidRDefault="00E71984">
      <w:pPr>
        <w:rPr>
          <w:rFonts w:cstheme="minorHAnsi"/>
          <w:sz w:val="40"/>
          <w:szCs w:val="40"/>
        </w:rPr>
      </w:pPr>
      <w:r w:rsidRPr="005879CD">
        <w:rPr>
          <w:rFonts w:cstheme="minorHAnsi"/>
          <w:sz w:val="40"/>
          <w:szCs w:val="40"/>
        </w:rPr>
        <w:lastRenderedPageBreak/>
        <w:t>SLIDE 3</w:t>
      </w:r>
    </w:p>
    <w:p w:rsidR="000E6F53" w:rsidRPr="005879CD" w:rsidRDefault="000E6F53">
      <w:pPr>
        <w:rPr>
          <w:rFonts w:cstheme="minorHAnsi"/>
          <w:sz w:val="40"/>
          <w:szCs w:val="40"/>
        </w:rPr>
      </w:pPr>
      <w:r w:rsidRPr="005879CD">
        <w:rPr>
          <w:rFonts w:cstheme="minorHAnsi"/>
          <w:noProof/>
          <w:sz w:val="40"/>
          <w:szCs w:val="40"/>
          <w:lang w:eastAsia="en-GB"/>
        </w:rPr>
        <w:drawing>
          <wp:inline distT="0" distB="0" distL="0" distR="0" wp14:anchorId="79FC3483" wp14:editId="5B778916">
            <wp:extent cx="1532501" cy="733634"/>
            <wp:effectExtent l="0" t="0" r="0" b="9525"/>
            <wp:docPr id="14" name="Picture 14"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546" cy="733656"/>
                    </a:xfrm>
                    <a:prstGeom prst="rect">
                      <a:avLst/>
                    </a:prstGeom>
                    <a:noFill/>
                    <a:ln>
                      <a:noFill/>
                    </a:ln>
                  </pic:spPr>
                </pic:pic>
              </a:graphicData>
            </a:graphic>
          </wp:inline>
        </w:drawing>
      </w:r>
    </w:p>
    <w:p w:rsidR="00E71984" w:rsidRPr="005879CD" w:rsidRDefault="00E71984">
      <w:pPr>
        <w:rPr>
          <w:rFonts w:cstheme="minorHAnsi"/>
          <w:sz w:val="40"/>
          <w:szCs w:val="40"/>
        </w:rPr>
      </w:pPr>
    </w:p>
    <w:p w:rsidR="00E71984" w:rsidRPr="005879CD" w:rsidRDefault="00E71984" w:rsidP="00E71984">
      <w:pPr>
        <w:pStyle w:val="NormalWeb"/>
        <w:shd w:val="clear" w:color="auto" w:fill="F6F6F6"/>
        <w:spacing w:before="0" w:beforeAutospacing="0" w:after="225" w:afterAutospacing="0"/>
        <w:textAlignment w:val="baseline"/>
        <w:rPr>
          <w:rFonts w:asciiTheme="minorHAnsi" w:hAnsiTheme="minorHAnsi" w:cstheme="minorHAnsi"/>
          <w:color w:val="595959"/>
          <w:sz w:val="40"/>
          <w:szCs w:val="40"/>
        </w:rPr>
      </w:pPr>
      <w:r w:rsidRPr="005879CD">
        <w:rPr>
          <w:rFonts w:asciiTheme="minorHAnsi" w:hAnsiTheme="minorHAnsi" w:cstheme="minorHAnsi"/>
          <w:noProof/>
          <w:color w:val="595959"/>
          <w:sz w:val="40"/>
          <w:szCs w:val="40"/>
        </w:rPr>
        <w:drawing>
          <wp:inline distT="0" distB="0" distL="0" distR="0" wp14:anchorId="13D308CE" wp14:editId="22058B53">
            <wp:extent cx="5901055" cy="3678555"/>
            <wp:effectExtent l="0" t="0" r="4445" b="0"/>
            <wp:docPr id="6" name="Picture 6" descr="http://www.iacdglobal.org/wp-content/uploads/2017/11/IACD-Global-definition-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acdglobal.org/wp-content/uploads/2017/11/IACD-Global-definition-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1055" cy="3678555"/>
                    </a:xfrm>
                    <a:prstGeom prst="rect">
                      <a:avLst/>
                    </a:prstGeom>
                    <a:noFill/>
                    <a:ln>
                      <a:noFill/>
                    </a:ln>
                  </pic:spPr>
                </pic:pic>
              </a:graphicData>
            </a:graphic>
          </wp:inline>
        </w:drawing>
      </w:r>
    </w:p>
    <w:p w:rsidR="00E71984" w:rsidRPr="005879CD" w:rsidRDefault="00E71984">
      <w:pPr>
        <w:rPr>
          <w:rFonts w:cstheme="minorHAnsi"/>
          <w:sz w:val="40"/>
          <w:szCs w:val="40"/>
        </w:rPr>
      </w:pPr>
    </w:p>
    <w:p w:rsidR="005879CD" w:rsidRDefault="005879CD">
      <w:pPr>
        <w:rPr>
          <w:rFonts w:cstheme="minorHAnsi"/>
          <w:sz w:val="40"/>
          <w:szCs w:val="40"/>
        </w:rPr>
      </w:pPr>
    </w:p>
    <w:p w:rsidR="005879CD" w:rsidRDefault="005879CD">
      <w:pPr>
        <w:rPr>
          <w:rFonts w:cstheme="minorHAnsi"/>
          <w:sz w:val="40"/>
          <w:szCs w:val="40"/>
        </w:rPr>
      </w:pPr>
    </w:p>
    <w:p w:rsidR="005879CD" w:rsidRDefault="005879CD">
      <w:pPr>
        <w:rPr>
          <w:rFonts w:cstheme="minorHAnsi"/>
          <w:sz w:val="40"/>
          <w:szCs w:val="40"/>
        </w:rPr>
      </w:pPr>
    </w:p>
    <w:p w:rsidR="005879CD" w:rsidRDefault="005879CD">
      <w:pPr>
        <w:rPr>
          <w:rFonts w:cstheme="minorHAnsi"/>
          <w:sz w:val="40"/>
          <w:szCs w:val="40"/>
        </w:rPr>
      </w:pPr>
    </w:p>
    <w:p w:rsidR="005879CD" w:rsidRDefault="005879CD">
      <w:pPr>
        <w:rPr>
          <w:rFonts w:cstheme="minorHAnsi"/>
          <w:sz w:val="40"/>
          <w:szCs w:val="40"/>
        </w:rPr>
      </w:pPr>
    </w:p>
    <w:p w:rsidR="00566E41" w:rsidRPr="005879CD" w:rsidRDefault="00566E41">
      <w:pPr>
        <w:rPr>
          <w:rFonts w:cstheme="minorHAnsi"/>
          <w:sz w:val="40"/>
          <w:szCs w:val="40"/>
        </w:rPr>
      </w:pPr>
      <w:r w:rsidRPr="005879CD">
        <w:rPr>
          <w:rFonts w:cstheme="minorHAnsi"/>
          <w:sz w:val="40"/>
          <w:szCs w:val="40"/>
        </w:rPr>
        <w:lastRenderedPageBreak/>
        <w:t>SLIDE 4</w:t>
      </w:r>
    </w:p>
    <w:p w:rsidR="005C1AEA" w:rsidRPr="005879CD" w:rsidRDefault="005C1AEA">
      <w:pPr>
        <w:rPr>
          <w:rFonts w:cstheme="minorHAnsi"/>
          <w:sz w:val="40"/>
          <w:szCs w:val="40"/>
        </w:rPr>
      </w:pPr>
      <w:r w:rsidRPr="005879CD">
        <w:rPr>
          <w:rFonts w:cstheme="minorHAnsi"/>
          <w:noProof/>
          <w:sz w:val="40"/>
          <w:szCs w:val="40"/>
          <w:lang w:eastAsia="en-GB"/>
        </w:rPr>
        <w:drawing>
          <wp:inline distT="0" distB="0" distL="0" distR="0" wp14:anchorId="49BEA361" wp14:editId="318E8ADE">
            <wp:extent cx="1371600" cy="656608"/>
            <wp:effectExtent l="0" t="0" r="0" b="0"/>
            <wp:docPr id="7" name="Picture 7"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906" cy="657233"/>
                    </a:xfrm>
                    <a:prstGeom prst="rect">
                      <a:avLst/>
                    </a:prstGeom>
                    <a:noFill/>
                    <a:ln>
                      <a:noFill/>
                    </a:ln>
                  </pic:spPr>
                </pic:pic>
              </a:graphicData>
            </a:graphic>
          </wp:inline>
        </w:drawing>
      </w:r>
    </w:p>
    <w:p w:rsidR="00566E41" w:rsidRPr="005879CD" w:rsidRDefault="00566E41" w:rsidP="00566E41">
      <w:pPr>
        <w:rPr>
          <w:rFonts w:cstheme="minorHAnsi"/>
          <w:sz w:val="40"/>
          <w:szCs w:val="40"/>
        </w:rPr>
      </w:pPr>
      <w:r w:rsidRPr="005879CD">
        <w:rPr>
          <w:rFonts w:cstheme="minorHAnsi"/>
          <w:sz w:val="40"/>
          <w:szCs w:val="40"/>
        </w:rPr>
        <w:t>Community development is a practice-based profession and an academic discipline that promotes participative democracy, sustainable development, rights, economic opportunity, equality, and social justice, through the organisation, education, and empowerment of people within their communities, whether these be of locality, identity, or interest, in urban and rural settings.</w:t>
      </w:r>
    </w:p>
    <w:p w:rsidR="00566E41" w:rsidRPr="005879CD" w:rsidRDefault="00566E41" w:rsidP="00566E41">
      <w:pPr>
        <w:rPr>
          <w:rFonts w:cstheme="minorHAnsi"/>
          <w:sz w:val="40"/>
          <w:szCs w:val="40"/>
        </w:rPr>
      </w:pPr>
    </w:p>
    <w:p w:rsidR="00566E41" w:rsidRPr="005879CD" w:rsidRDefault="00566E41" w:rsidP="00566E41">
      <w:pPr>
        <w:rPr>
          <w:rFonts w:cstheme="minorHAnsi"/>
          <w:sz w:val="40"/>
          <w:szCs w:val="40"/>
        </w:rPr>
      </w:pPr>
      <w:r w:rsidRPr="005879CD">
        <w:rPr>
          <w:rFonts w:cstheme="minorHAnsi"/>
          <w:sz w:val="40"/>
          <w:szCs w:val="40"/>
        </w:rPr>
        <w:t>SLIDE 5</w:t>
      </w:r>
    </w:p>
    <w:p w:rsidR="005C1AEA" w:rsidRPr="005879CD" w:rsidRDefault="005C1AEA" w:rsidP="00566E41">
      <w:pPr>
        <w:rPr>
          <w:rFonts w:cstheme="minorHAnsi"/>
          <w:sz w:val="40"/>
          <w:szCs w:val="40"/>
        </w:rPr>
      </w:pPr>
      <w:r w:rsidRPr="005879CD">
        <w:rPr>
          <w:rFonts w:cstheme="minorHAnsi"/>
          <w:noProof/>
          <w:sz w:val="40"/>
          <w:szCs w:val="40"/>
          <w:lang w:eastAsia="en-GB"/>
        </w:rPr>
        <w:drawing>
          <wp:inline distT="0" distB="0" distL="0" distR="0" wp14:anchorId="44723D31" wp14:editId="6DA252C5">
            <wp:extent cx="1510290" cy="723001"/>
            <wp:effectExtent l="0" t="0" r="0" b="1270"/>
            <wp:docPr id="8" name="Picture 8"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335" cy="723022"/>
                    </a:xfrm>
                    <a:prstGeom prst="rect">
                      <a:avLst/>
                    </a:prstGeom>
                    <a:noFill/>
                    <a:ln>
                      <a:noFill/>
                    </a:ln>
                  </pic:spPr>
                </pic:pic>
              </a:graphicData>
            </a:graphic>
          </wp:inline>
        </w:drawing>
      </w:r>
    </w:p>
    <w:p w:rsidR="005879CD" w:rsidRPr="005879CD" w:rsidRDefault="00566E41" w:rsidP="005879CD">
      <w:pPr>
        <w:rPr>
          <w:rFonts w:cstheme="minorHAnsi"/>
          <w:b/>
          <w:sz w:val="40"/>
          <w:szCs w:val="40"/>
        </w:rPr>
      </w:pPr>
      <w:r w:rsidRPr="005879CD">
        <w:rPr>
          <w:rFonts w:cstheme="minorHAnsi"/>
          <w:b/>
          <w:sz w:val="40"/>
          <w:szCs w:val="40"/>
        </w:rPr>
        <w:t>To do this challenging, work, practitioners need</w:t>
      </w:r>
      <w:r w:rsidR="005879CD" w:rsidRPr="005879CD">
        <w:rPr>
          <w:rFonts w:cstheme="minorHAnsi"/>
          <w:b/>
          <w:sz w:val="40"/>
          <w:szCs w:val="40"/>
        </w:rPr>
        <w:t>:</w:t>
      </w:r>
      <w:r w:rsidRPr="005879CD">
        <w:rPr>
          <w:rFonts w:cstheme="minorHAnsi"/>
          <w:b/>
          <w:sz w:val="40"/>
          <w:szCs w:val="40"/>
        </w:rPr>
        <w:t xml:space="preserve"> </w:t>
      </w:r>
    </w:p>
    <w:p w:rsidR="005879CD" w:rsidRPr="005879CD" w:rsidRDefault="00566E41" w:rsidP="005879CD">
      <w:pPr>
        <w:pStyle w:val="ListParagraph"/>
        <w:numPr>
          <w:ilvl w:val="0"/>
          <w:numId w:val="6"/>
        </w:numPr>
        <w:rPr>
          <w:rFonts w:cstheme="minorHAnsi"/>
          <w:sz w:val="40"/>
          <w:szCs w:val="40"/>
        </w:rPr>
      </w:pPr>
      <w:r w:rsidRPr="005879CD">
        <w:rPr>
          <w:rFonts w:cstheme="minorHAnsi"/>
          <w:sz w:val="40"/>
          <w:szCs w:val="40"/>
        </w:rPr>
        <w:t>an understanding of political, social and ecological sciences to give them wider insights into the inter-connected realities of people’s lives, of the contexts within which people live and of how to achie</w:t>
      </w:r>
      <w:r w:rsidR="005879CD" w:rsidRPr="005879CD">
        <w:rPr>
          <w:rFonts w:cstheme="minorHAnsi"/>
          <w:sz w:val="40"/>
          <w:szCs w:val="40"/>
        </w:rPr>
        <w:t>ve change that empowers people.</w:t>
      </w:r>
    </w:p>
    <w:p w:rsidR="005879CD" w:rsidRPr="005879CD" w:rsidRDefault="00566E41" w:rsidP="005879CD">
      <w:pPr>
        <w:pStyle w:val="ListParagraph"/>
        <w:numPr>
          <w:ilvl w:val="0"/>
          <w:numId w:val="6"/>
        </w:numPr>
        <w:rPr>
          <w:rFonts w:cstheme="minorHAnsi"/>
          <w:sz w:val="40"/>
          <w:szCs w:val="40"/>
        </w:rPr>
      </w:pPr>
      <w:proofErr w:type="gramStart"/>
      <w:r w:rsidRPr="005879CD">
        <w:rPr>
          <w:rFonts w:cstheme="minorHAnsi"/>
          <w:sz w:val="40"/>
          <w:szCs w:val="40"/>
        </w:rPr>
        <w:lastRenderedPageBreak/>
        <w:t>skills</w:t>
      </w:r>
      <w:proofErr w:type="gramEnd"/>
      <w:r w:rsidRPr="005879CD">
        <w:rPr>
          <w:rFonts w:cstheme="minorHAnsi"/>
          <w:sz w:val="40"/>
          <w:szCs w:val="40"/>
        </w:rPr>
        <w:t xml:space="preserve"> i</w:t>
      </w:r>
      <w:r w:rsidRPr="005879CD">
        <w:rPr>
          <w:rFonts w:cstheme="minorHAnsi"/>
          <w:sz w:val="40"/>
          <w:szCs w:val="40"/>
        </w:rPr>
        <w:t>n communication, in how to be ef</w:t>
      </w:r>
      <w:r w:rsidRPr="005879CD">
        <w:rPr>
          <w:rFonts w:cstheme="minorHAnsi"/>
          <w:sz w:val="40"/>
          <w:szCs w:val="40"/>
        </w:rPr>
        <w:t>fective educators and organisers, in how to access reso</w:t>
      </w:r>
      <w:r w:rsidR="005879CD" w:rsidRPr="005879CD">
        <w:rPr>
          <w:rFonts w:cstheme="minorHAnsi"/>
          <w:sz w:val="40"/>
          <w:szCs w:val="40"/>
        </w:rPr>
        <w:t>urces, in how to be empathetic.</w:t>
      </w:r>
    </w:p>
    <w:p w:rsidR="00566E41" w:rsidRPr="005879CD" w:rsidRDefault="00566E41" w:rsidP="005879CD">
      <w:pPr>
        <w:pStyle w:val="ListParagraph"/>
        <w:numPr>
          <w:ilvl w:val="0"/>
          <w:numId w:val="6"/>
        </w:numPr>
        <w:rPr>
          <w:rFonts w:cstheme="minorHAnsi"/>
          <w:sz w:val="40"/>
          <w:szCs w:val="40"/>
        </w:rPr>
      </w:pPr>
      <w:proofErr w:type="gramStart"/>
      <w:r w:rsidRPr="005879CD">
        <w:rPr>
          <w:rFonts w:cstheme="minorHAnsi"/>
          <w:sz w:val="40"/>
          <w:szCs w:val="40"/>
        </w:rPr>
        <w:t>to</w:t>
      </w:r>
      <w:proofErr w:type="gramEnd"/>
      <w:r w:rsidRPr="005879CD">
        <w:rPr>
          <w:rFonts w:cstheme="minorHAnsi"/>
          <w:sz w:val="40"/>
          <w:szCs w:val="40"/>
        </w:rPr>
        <w:t xml:space="preserve"> commit to what we see as universal values of social and environmental justice and democratic participation.</w:t>
      </w:r>
      <w:r w:rsidRPr="005879CD">
        <w:rPr>
          <w:rFonts w:cstheme="minorHAnsi"/>
          <w:sz w:val="40"/>
          <w:szCs w:val="40"/>
        </w:rPr>
        <w:t xml:space="preserve"> </w:t>
      </w:r>
    </w:p>
    <w:p w:rsidR="00566E41" w:rsidRPr="005879CD" w:rsidRDefault="00566E41" w:rsidP="00566E41">
      <w:pPr>
        <w:rPr>
          <w:rFonts w:cstheme="minorHAnsi"/>
          <w:sz w:val="40"/>
          <w:szCs w:val="40"/>
        </w:rPr>
      </w:pPr>
    </w:p>
    <w:p w:rsidR="000E6F53" w:rsidRPr="005879CD" w:rsidRDefault="000E6F53">
      <w:pPr>
        <w:rPr>
          <w:rFonts w:cstheme="minorHAnsi"/>
          <w:sz w:val="40"/>
          <w:szCs w:val="40"/>
        </w:rPr>
      </w:pPr>
    </w:p>
    <w:p w:rsidR="00566E41" w:rsidRPr="005879CD" w:rsidRDefault="00566E41">
      <w:pPr>
        <w:rPr>
          <w:rFonts w:cstheme="minorHAnsi"/>
          <w:sz w:val="40"/>
          <w:szCs w:val="40"/>
        </w:rPr>
      </w:pPr>
      <w:r w:rsidRPr="005879CD">
        <w:rPr>
          <w:rFonts w:cstheme="minorHAnsi"/>
          <w:sz w:val="40"/>
          <w:szCs w:val="40"/>
        </w:rPr>
        <w:t>SLIDE 6</w:t>
      </w:r>
    </w:p>
    <w:p w:rsidR="005C1AEA" w:rsidRPr="005879CD" w:rsidRDefault="005C1AEA">
      <w:pPr>
        <w:rPr>
          <w:rFonts w:cstheme="minorHAnsi"/>
          <w:sz w:val="40"/>
          <w:szCs w:val="40"/>
        </w:rPr>
      </w:pPr>
      <w:r w:rsidRPr="005879CD">
        <w:rPr>
          <w:rFonts w:cstheme="minorHAnsi"/>
          <w:noProof/>
          <w:sz w:val="40"/>
          <w:szCs w:val="40"/>
          <w:lang w:eastAsia="en-GB"/>
        </w:rPr>
        <w:drawing>
          <wp:inline distT="0" distB="0" distL="0" distR="0" wp14:anchorId="074E44D5" wp14:editId="60B35D31">
            <wp:extent cx="1532499" cy="733633"/>
            <wp:effectExtent l="0" t="0" r="0" b="9525"/>
            <wp:docPr id="10" name="Picture 10"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2544" cy="733655"/>
                    </a:xfrm>
                    <a:prstGeom prst="rect">
                      <a:avLst/>
                    </a:prstGeom>
                    <a:noFill/>
                    <a:ln>
                      <a:noFill/>
                    </a:ln>
                  </pic:spPr>
                </pic:pic>
              </a:graphicData>
            </a:graphic>
          </wp:inline>
        </w:drawing>
      </w:r>
    </w:p>
    <w:p w:rsidR="005C1AEA" w:rsidRPr="005879CD" w:rsidRDefault="005C1AEA" w:rsidP="005879CD">
      <w:pPr>
        <w:pStyle w:val="ListParagraph"/>
        <w:rPr>
          <w:rFonts w:cstheme="minorHAnsi"/>
          <w:b/>
          <w:sz w:val="40"/>
          <w:szCs w:val="40"/>
        </w:rPr>
      </w:pPr>
      <w:r w:rsidRPr="005879CD">
        <w:rPr>
          <w:rFonts w:cstheme="minorHAnsi"/>
          <w:b/>
          <w:sz w:val="40"/>
          <w:szCs w:val="40"/>
        </w:rPr>
        <w:t>S</w:t>
      </w:r>
      <w:r w:rsidRPr="005879CD">
        <w:rPr>
          <w:rFonts w:cstheme="minorHAnsi"/>
          <w:b/>
          <w:sz w:val="40"/>
          <w:szCs w:val="40"/>
        </w:rPr>
        <w:t>tandards f</w:t>
      </w:r>
      <w:r w:rsidRPr="005879CD">
        <w:rPr>
          <w:rFonts w:cstheme="minorHAnsi"/>
          <w:b/>
          <w:sz w:val="40"/>
          <w:szCs w:val="40"/>
        </w:rPr>
        <w:t xml:space="preserve">or community development </w:t>
      </w:r>
      <w:r w:rsidRPr="005879CD">
        <w:rPr>
          <w:rFonts w:cstheme="minorHAnsi"/>
          <w:b/>
          <w:sz w:val="40"/>
          <w:szCs w:val="40"/>
        </w:rPr>
        <w:t>describe what a person needs to do, know and understand to carry out good quality</w:t>
      </w:r>
      <w:r w:rsidRPr="005879CD">
        <w:rPr>
          <w:rFonts w:cstheme="minorHAnsi"/>
          <w:b/>
          <w:sz w:val="40"/>
          <w:szCs w:val="40"/>
        </w:rPr>
        <w:t xml:space="preserve"> community development practice.</w:t>
      </w:r>
    </w:p>
    <w:p w:rsidR="005C1AEA" w:rsidRPr="005879CD" w:rsidRDefault="005C1AEA">
      <w:pPr>
        <w:rPr>
          <w:rFonts w:cstheme="minorHAnsi"/>
          <w:b/>
          <w:sz w:val="40"/>
          <w:szCs w:val="40"/>
        </w:rPr>
      </w:pPr>
    </w:p>
    <w:p w:rsidR="005C1AEA" w:rsidRPr="005879CD" w:rsidRDefault="005C1AEA">
      <w:pPr>
        <w:rPr>
          <w:rFonts w:cstheme="minorHAnsi"/>
          <w:sz w:val="40"/>
          <w:szCs w:val="40"/>
        </w:rPr>
      </w:pPr>
      <w:r w:rsidRPr="005879CD">
        <w:rPr>
          <w:rFonts w:cstheme="minorHAnsi"/>
          <w:sz w:val="40"/>
          <w:szCs w:val="40"/>
        </w:rPr>
        <w:t xml:space="preserve">SLIDE </w:t>
      </w:r>
      <w:r w:rsidR="009E62A5" w:rsidRPr="005879CD">
        <w:rPr>
          <w:rFonts w:cstheme="minorHAnsi"/>
          <w:sz w:val="40"/>
          <w:szCs w:val="40"/>
        </w:rPr>
        <w:t>7</w:t>
      </w:r>
    </w:p>
    <w:p w:rsidR="005C1AEA" w:rsidRPr="005879CD" w:rsidRDefault="005C1AEA">
      <w:pPr>
        <w:rPr>
          <w:rFonts w:cstheme="minorHAnsi"/>
          <w:sz w:val="40"/>
          <w:szCs w:val="40"/>
        </w:rPr>
      </w:pPr>
      <w:r w:rsidRPr="005879CD">
        <w:rPr>
          <w:rFonts w:cstheme="minorHAnsi"/>
          <w:noProof/>
          <w:sz w:val="40"/>
          <w:szCs w:val="40"/>
          <w:lang w:eastAsia="en-GB"/>
        </w:rPr>
        <w:drawing>
          <wp:inline distT="0" distB="0" distL="0" distR="0" wp14:anchorId="5C0B1B62" wp14:editId="31265EBC">
            <wp:extent cx="1554708" cy="744265"/>
            <wp:effectExtent l="0" t="0" r="7620" b="0"/>
            <wp:docPr id="11" name="Picture 11"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754" cy="744287"/>
                    </a:xfrm>
                    <a:prstGeom prst="rect">
                      <a:avLst/>
                    </a:prstGeom>
                    <a:noFill/>
                    <a:ln>
                      <a:noFill/>
                    </a:ln>
                  </pic:spPr>
                </pic:pic>
              </a:graphicData>
            </a:graphic>
          </wp:inline>
        </w:drawing>
      </w:r>
    </w:p>
    <w:p w:rsidR="005879CD" w:rsidRPr="005879CD" w:rsidRDefault="005C1AEA">
      <w:pPr>
        <w:rPr>
          <w:rFonts w:cstheme="minorHAnsi"/>
          <w:b/>
          <w:sz w:val="40"/>
          <w:szCs w:val="40"/>
        </w:rPr>
      </w:pPr>
      <w:r w:rsidRPr="005879CD">
        <w:rPr>
          <w:rFonts w:cstheme="minorHAnsi"/>
          <w:b/>
          <w:sz w:val="40"/>
          <w:szCs w:val="40"/>
        </w:rPr>
        <w:t xml:space="preserve">Community Development </w:t>
      </w:r>
      <w:r w:rsidRPr="005879CD">
        <w:rPr>
          <w:rFonts w:cstheme="minorHAnsi"/>
          <w:b/>
          <w:sz w:val="40"/>
          <w:szCs w:val="40"/>
        </w:rPr>
        <w:t>practice</w:t>
      </w:r>
      <w:r w:rsidRPr="005879CD">
        <w:rPr>
          <w:rFonts w:cstheme="minorHAnsi"/>
          <w:b/>
          <w:sz w:val="40"/>
          <w:szCs w:val="40"/>
        </w:rPr>
        <w:t xml:space="preserve"> is carried out by people in dif</w:t>
      </w:r>
      <w:r w:rsidRPr="005879CD">
        <w:rPr>
          <w:rFonts w:cstheme="minorHAnsi"/>
          <w:b/>
          <w:sz w:val="40"/>
          <w:szCs w:val="40"/>
        </w:rPr>
        <w:t>ferent roles and contexts</w:t>
      </w:r>
      <w:r w:rsidR="005879CD" w:rsidRPr="005879CD">
        <w:rPr>
          <w:rFonts w:cstheme="minorHAnsi"/>
          <w:b/>
          <w:sz w:val="40"/>
          <w:szCs w:val="40"/>
        </w:rPr>
        <w:t>.</w:t>
      </w:r>
      <w:r w:rsidRPr="005879CD">
        <w:rPr>
          <w:rFonts w:cstheme="minorHAnsi"/>
          <w:b/>
          <w:sz w:val="40"/>
          <w:szCs w:val="40"/>
        </w:rPr>
        <w:t xml:space="preserve"> </w:t>
      </w:r>
    </w:p>
    <w:p w:rsidR="005879CD" w:rsidRPr="005879CD" w:rsidRDefault="005879CD" w:rsidP="005879CD">
      <w:pPr>
        <w:pStyle w:val="ListParagraph"/>
        <w:numPr>
          <w:ilvl w:val="0"/>
          <w:numId w:val="5"/>
        </w:numPr>
        <w:rPr>
          <w:rFonts w:cstheme="minorHAnsi"/>
          <w:sz w:val="40"/>
          <w:szCs w:val="40"/>
        </w:rPr>
      </w:pPr>
      <w:r w:rsidRPr="005879CD">
        <w:rPr>
          <w:rFonts w:cstheme="minorHAnsi"/>
          <w:sz w:val="40"/>
          <w:szCs w:val="40"/>
        </w:rPr>
        <w:lastRenderedPageBreak/>
        <w:t>P</w:t>
      </w:r>
      <w:r w:rsidR="005C1AEA" w:rsidRPr="005879CD">
        <w:rPr>
          <w:rFonts w:cstheme="minorHAnsi"/>
          <w:sz w:val="40"/>
          <w:szCs w:val="40"/>
        </w:rPr>
        <w:t>eople explicitly called professional community workers</w:t>
      </w:r>
      <w:r w:rsidRPr="005879CD">
        <w:rPr>
          <w:rFonts w:cstheme="minorHAnsi"/>
          <w:sz w:val="40"/>
          <w:szCs w:val="40"/>
        </w:rPr>
        <w:t>;</w:t>
      </w:r>
    </w:p>
    <w:p w:rsidR="005C1AEA" w:rsidRPr="005879CD" w:rsidRDefault="005879CD" w:rsidP="005879CD">
      <w:pPr>
        <w:pStyle w:val="ListParagraph"/>
        <w:numPr>
          <w:ilvl w:val="0"/>
          <w:numId w:val="5"/>
        </w:numPr>
        <w:rPr>
          <w:rFonts w:cstheme="minorHAnsi"/>
          <w:sz w:val="40"/>
          <w:szCs w:val="40"/>
        </w:rPr>
      </w:pPr>
      <w:r w:rsidRPr="005879CD">
        <w:rPr>
          <w:rFonts w:cstheme="minorHAnsi"/>
          <w:sz w:val="40"/>
          <w:szCs w:val="40"/>
        </w:rPr>
        <w:t>P</w:t>
      </w:r>
      <w:r w:rsidR="005C1AEA" w:rsidRPr="005879CD">
        <w:rPr>
          <w:rFonts w:cstheme="minorHAnsi"/>
          <w:sz w:val="40"/>
          <w:szCs w:val="40"/>
        </w:rPr>
        <w:t xml:space="preserve">rofessionals in other occupations ranging from social work, education, </w:t>
      </w:r>
      <w:r w:rsidRPr="005879CD">
        <w:rPr>
          <w:rFonts w:cstheme="minorHAnsi"/>
          <w:sz w:val="40"/>
          <w:szCs w:val="40"/>
        </w:rPr>
        <w:t>youth work, health disciplines</w:t>
      </w:r>
      <w:r w:rsidR="005C1AEA" w:rsidRPr="005879CD">
        <w:rPr>
          <w:rFonts w:cstheme="minorHAnsi"/>
          <w:sz w:val="40"/>
          <w:szCs w:val="40"/>
        </w:rPr>
        <w:t xml:space="preserve"> </w:t>
      </w:r>
      <w:r w:rsidRPr="005879CD">
        <w:rPr>
          <w:rFonts w:cstheme="minorHAnsi"/>
          <w:sz w:val="40"/>
          <w:szCs w:val="40"/>
        </w:rPr>
        <w:t>etc.</w:t>
      </w:r>
      <w:r w:rsidR="005C1AEA" w:rsidRPr="005879CD">
        <w:rPr>
          <w:rFonts w:cstheme="minorHAnsi"/>
          <w:sz w:val="40"/>
          <w:szCs w:val="40"/>
        </w:rPr>
        <w:t xml:space="preserve"> who seek to apply community development values and adopt community development methods.</w:t>
      </w:r>
    </w:p>
    <w:p w:rsidR="005C1AEA" w:rsidRPr="005879CD" w:rsidRDefault="005C1AEA">
      <w:pPr>
        <w:rPr>
          <w:rFonts w:cstheme="minorHAnsi"/>
          <w:b/>
          <w:sz w:val="40"/>
          <w:szCs w:val="40"/>
        </w:rPr>
      </w:pPr>
    </w:p>
    <w:p w:rsidR="005C1AEA" w:rsidRPr="005879CD" w:rsidRDefault="009E62A5">
      <w:pPr>
        <w:rPr>
          <w:rFonts w:cstheme="minorHAnsi"/>
          <w:sz w:val="40"/>
          <w:szCs w:val="40"/>
        </w:rPr>
      </w:pPr>
      <w:r w:rsidRPr="005879CD">
        <w:rPr>
          <w:rFonts w:cstheme="minorHAnsi"/>
          <w:sz w:val="40"/>
          <w:szCs w:val="40"/>
        </w:rPr>
        <w:t>SLIDE 8</w:t>
      </w:r>
    </w:p>
    <w:p w:rsidR="005C1AEA" w:rsidRPr="005879CD" w:rsidRDefault="005C1AEA">
      <w:pPr>
        <w:rPr>
          <w:rFonts w:cstheme="minorHAnsi"/>
          <w:sz w:val="40"/>
          <w:szCs w:val="40"/>
        </w:rPr>
      </w:pPr>
      <w:r w:rsidRPr="005879CD">
        <w:rPr>
          <w:rFonts w:cstheme="minorHAnsi"/>
          <w:noProof/>
          <w:sz w:val="40"/>
          <w:szCs w:val="40"/>
          <w:lang w:eastAsia="en-GB"/>
        </w:rPr>
        <w:drawing>
          <wp:inline distT="0" distB="0" distL="0" distR="0" wp14:anchorId="280D2DDC" wp14:editId="1CA5296A">
            <wp:extent cx="1510290" cy="723001"/>
            <wp:effectExtent l="0" t="0" r="0" b="1270"/>
            <wp:docPr id="12" name="Picture 12"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0335" cy="723022"/>
                    </a:xfrm>
                    <a:prstGeom prst="rect">
                      <a:avLst/>
                    </a:prstGeom>
                    <a:noFill/>
                    <a:ln>
                      <a:noFill/>
                    </a:ln>
                  </pic:spPr>
                </pic:pic>
              </a:graphicData>
            </a:graphic>
          </wp:inline>
        </w:drawing>
      </w:r>
    </w:p>
    <w:p w:rsidR="005C1AEA" w:rsidRPr="005879CD" w:rsidRDefault="005C1AEA">
      <w:pPr>
        <w:rPr>
          <w:rFonts w:cstheme="minorHAnsi"/>
          <w:b/>
          <w:sz w:val="40"/>
          <w:szCs w:val="40"/>
        </w:rPr>
      </w:pPr>
      <w:r w:rsidRPr="005879CD">
        <w:rPr>
          <w:rFonts w:cstheme="minorHAnsi"/>
          <w:b/>
          <w:sz w:val="40"/>
          <w:szCs w:val="40"/>
        </w:rPr>
        <w:t xml:space="preserve">Underpinning values </w:t>
      </w:r>
    </w:p>
    <w:p w:rsidR="009E62A5" w:rsidRPr="005879CD" w:rsidRDefault="005879CD">
      <w:pPr>
        <w:rPr>
          <w:rFonts w:cstheme="minorHAnsi"/>
          <w:sz w:val="40"/>
          <w:szCs w:val="40"/>
        </w:rPr>
      </w:pPr>
      <w:proofErr w:type="gramStart"/>
      <w:r w:rsidRPr="005879CD">
        <w:rPr>
          <w:rFonts w:cstheme="minorHAnsi"/>
          <w:sz w:val="40"/>
          <w:szCs w:val="40"/>
        </w:rPr>
        <w:t xml:space="preserve">The </w:t>
      </w:r>
      <w:r w:rsidR="009E62A5" w:rsidRPr="005879CD">
        <w:rPr>
          <w:rFonts w:cstheme="minorHAnsi"/>
          <w:sz w:val="40"/>
          <w:szCs w:val="40"/>
        </w:rPr>
        <w:t>c</w:t>
      </w:r>
      <w:r w:rsidR="005C1AEA" w:rsidRPr="005879CD">
        <w:rPr>
          <w:rFonts w:cstheme="minorHAnsi"/>
          <w:sz w:val="40"/>
          <w:szCs w:val="40"/>
        </w:rPr>
        <w:t>ommitment to rights, solidarity, democracy, equality, environmental and social justice.</w:t>
      </w:r>
      <w:proofErr w:type="gramEnd"/>
    </w:p>
    <w:p w:rsidR="009E62A5" w:rsidRPr="005879CD" w:rsidRDefault="009E62A5">
      <w:pPr>
        <w:rPr>
          <w:rFonts w:cstheme="minorHAnsi"/>
          <w:sz w:val="40"/>
          <w:szCs w:val="40"/>
        </w:rPr>
      </w:pPr>
    </w:p>
    <w:p w:rsidR="005C1AEA" w:rsidRPr="005879CD" w:rsidRDefault="009E62A5">
      <w:pPr>
        <w:rPr>
          <w:rFonts w:cstheme="minorHAnsi"/>
          <w:sz w:val="40"/>
          <w:szCs w:val="40"/>
        </w:rPr>
      </w:pPr>
      <w:r w:rsidRPr="005879CD">
        <w:rPr>
          <w:rFonts w:cstheme="minorHAnsi"/>
          <w:sz w:val="40"/>
          <w:szCs w:val="40"/>
        </w:rPr>
        <w:t>SLIDE 9</w:t>
      </w:r>
    </w:p>
    <w:p w:rsidR="005C1AEA" w:rsidRPr="005879CD" w:rsidRDefault="005C1AEA">
      <w:pPr>
        <w:rPr>
          <w:rFonts w:cstheme="minorHAnsi"/>
          <w:sz w:val="40"/>
          <w:szCs w:val="40"/>
        </w:rPr>
      </w:pPr>
      <w:r w:rsidRPr="005879CD">
        <w:rPr>
          <w:rFonts w:cstheme="minorHAnsi"/>
          <w:noProof/>
          <w:sz w:val="40"/>
          <w:szCs w:val="40"/>
          <w:lang w:eastAsia="en-GB"/>
        </w:rPr>
        <w:drawing>
          <wp:inline distT="0" distB="0" distL="0" distR="0" wp14:anchorId="07328ED8" wp14:editId="399EA4F3">
            <wp:extent cx="1554708" cy="744265"/>
            <wp:effectExtent l="0" t="0" r="7620" b="0"/>
            <wp:docPr id="13" name="Picture 13"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754" cy="744287"/>
                    </a:xfrm>
                    <a:prstGeom prst="rect">
                      <a:avLst/>
                    </a:prstGeom>
                    <a:noFill/>
                    <a:ln>
                      <a:noFill/>
                    </a:ln>
                  </pic:spPr>
                </pic:pic>
              </a:graphicData>
            </a:graphic>
          </wp:inline>
        </w:drawing>
      </w:r>
    </w:p>
    <w:p w:rsidR="005C1AEA" w:rsidRPr="005879CD" w:rsidRDefault="005C1AEA">
      <w:pPr>
        <w:rPr>
          <w:rFonts w:cstheme="minorHAnsi"/>
          <w:sz w:val="40"/>
          <w:szCs w:val="40"/>
        </w:rPr>
      </w:pPr>
    </w:p>
    <w:p w:rsidR="005C1AEA" w:rsidRPr="005879CD" w:rsidRDefault="005C1AEA">
      <w:pPr>
        <w:rPr>
          <w:rFonts w:cstheme="minorHAnsi"/>
          <w:b/>
          <w:sz w:val="40"/>
          <w:szCs w:val="40"/>
        </w:rPr>
      </w:pPr>
      <w:r w:rsidRPr="005879CD">
        <w:rPr>
          <w:rFonts w:cstheme="minorHAnsi"/>
          <w:b/>
          <w:sz w:val="40"/>
          <w:szCs w:val="40"/>
        </w:rPr>
        <w:t>T</w:t>
      </w:r>
      <w:r w:rsidRPr="005879CD">
        <w:rPr>
          <w:rFonts w:cstheme="minorHAnsi"/>
          <w:b/>
          <w:sz w:val="40"/>
          <w:szCs w:val="40"/>
        </w:rPr>
        <w:t>he purpose of community</w:t>
      </w:r>
      <w:r w:rsidRPr="005879CD">
        <w:rPr>
          <w:rFonts w:cstheme="minorHAnsi"/>
          <w:b/>
          <w:sz w:val="40"/>
          <w:szCs w:val="40"/>
        </w:rPr>
        <w:t xml:space="preserve"> development</w:t>
      </w:r>
    </w:p>
    <w:p w:rsidR="000E6F53" w:rsidRPr="005879CD" w:rsidRDefault="005C1AEA">
      <w:pPr>
        <w:rPr>
          <w:rFonts w:cstheme="minorHAnsi"/>
          <w:sz w:val="40"/>
          <w:szCs w:val="40"/>
        </w:rPr>
      </w:pPr>
      <w:r w:rsidRPr="005879CD">
        <w:rPr>
          <w:rFonts w:cstheme="minorHAnsi"/>
          <w:sz w:val="40"/>
          <w:szCs w:val="40"/>
        </w:rPr>
        <w:lastRenderedPageBreak/>
        <w:t>To work with communities to achieve participative democracy, sustainable development, rights, economic opportunity, equality and social justice.</w:t>
      </w:r>
    </w:p>
    <w:p w:rsidR="005879CD" w:rsidRPr="005879CD" w:rsidRDefault="005879CD">
      <w:pPr>
        <w:rPr>
          <w:rFonts w:cstheme="minorHAnsi"/>
          <w:sz w:val="40"/>
          <w:szCs w:val="40"/>
        </w:rPr>
      </w:pPr>
    </w:p>
    <w:p w:rsidR="000E6F53" w:rsidRPr="005879CD" w:rsidRDefault="009E62A5">
      <w:pPr>
        <w:rPr>
          <w:rFonts w:cstheme="minorHAnsi"/>
          <w:sz w:val="40"/>
          <w:szCs w:val="40"/>
        </w:rPr>
      </w:pPr>
      <w:r w:rsidRPr="005879CD">
        <w:rPr>
          <w:rFonts w:cstheme="minorHAnsi"/>
          <w:sz w:val="40"/>
          <w:szCs w:val="40"/>
        </w:rPr>
        <w:t>SLIDE 10</w:t>
      </w:r>
    </w:p>
    <w:p w:rsidR="000E6F53" w:rsidRPr="005879CD" w:rsidRDefault="000E6F53">
      <w:pPr>
        <w:rPr>
          <w:rFonts w:cstheme="minorHAnsi"/>
          <w:sz w:val="40"/>
          <w:szCs w:val="40"/>
        </w:rPr>
      </w:pPr>
      <w:r w:rsidRPr="005879CD">
        <w:rPr>
          <w:rFonts w:cstheme="minorHAnsi"/>
          <w:noProof/>
          <w:sz w:val="40"/>
          <w:szCs w:val="40"/>
          <w:lang w:eastAsia="en-GB"/>
        </w:rPr>
        <w:drawing>
          <wp:inline distT="0" distB="0" distL="0" distR="0" wp14:anchorId="162AC5C3" wp14:editId="01F18842">
            <wp:extent cx="1554708" cy="744265"/>
            <wp:effectExtent l="0" t="0" r="7620" b="0"/>
            <wp:docPr id="15" name="Picture 15"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754" cy="744287"/>
                    </a:xfrm>
                    <a:prstGeom prst="rect">
                      <a:avLst/>
                    </a:prstGeom>
                    <a:noFill/>
                    <a:ln>
                      <a:noFill/>
                    </a:ln>
                  </pic:spPr>
                </pic:pic>
              </a:graphicData>
            </a:graphic>
          </wp:inline>
        </w:drawing>
      </w:r>
    </w:p>
    <w:p w:rsidR="000E6F53" w:rsidRPr="005879CD" w:rsidRDefault="000E6F53">
      <w:pPr>
        <w:rPr>
          <w:rFonts w:cstheme="minorHAnsi"/>
          <w:sz w:val="40"/>
          <w:szCs w:val="40"/>
        </w:rPr>
      </w:pPr>
    </w:p>
    <w:p w:rsidR="000E6F53" w:rsidRPr="005879CD" w:rsidRDefault="000E6F53">
      <w:pPr>
        <w:rPr>
          <w:rFonts w:cstheme="minorHAnsi"/>
          <w:b/>
          <w:sz w:val="40"/>
          <w:szCs w:val="40"/>
        </w:rPr>
      </w:pPr>
      <w:r w:rsidRPr="005879CD">
        <w:rPr>
          <w:rFonts w:cstheme="minorHAnsi"/>
          <w:b/>
          <w:sz w:val="40"/>
          <w:szCs w:val="40"/>
        </w:rPr>
        <w:t xml:space="preserve">The methods and processes </w:t>
      </w:r>
    </w:p>
    <w:p w:rsidR="000E6F53" w:rsidRPr="005879CD" w:rsidRDefault="005879CD">
      <w:pPr>
        <w:rPr>
          <w:rFonts w:cstheme="minorHAnsi"/>
          <w:sz w:val="40"/>
          <w:szCs w:val="40"/>
        </w:rPr>
      </w:pPr>
      <w:r w:rsidRPr="005879CD">
        <w:rPr>
          <w:rFonts w:cstheme="minorHAnsi"/>
          <w:sz w:val="40"/>
          <w:szCs w:val="40"/>
        </w:rPr>
        <w:t xml:space="preserve">The </w:t>
      </w:r>
      <w:r w:rsidR="000E6F53" w:rsidRPr="005879CD">
        <w:rPr>
          <w:rFonts w:cstheme="minorHAnsi"/>
          <w:sz w:val="40"/>
          <w:szCs w:val="40"/>
        </w:rPr>
        <w:t>organisation, education and empowerment of pe</w:t>
      </w:r>
      <w:r w:rsidRPr="005879CD">
        <w:rPr>
          <w:rFonts w:cstheme="minorHAnsi"/>
          <w:sz w:val="40"/>
          <w:szCs w:val="40"/>
        </w:rPr>
        <w:t>ople within their communities…”</w:t>
      </w:r>
    </w:p>
    <w:p w:rsidR="000E6F53" w:rsidRPr="005879CD" w:rsidRDefault="000E6F53">
      <w:pPr>
        <w:rPr>
          <w:rFonts w:cstheme="minorHAnsi"/>
          <w:b/>
          <w:sz w:val="40"/>
          <w:szCs w:val="40"/>
        </w:rPr>
      </w:pPr>
    </w:p>
    <w:p w:rsidR="000E6F53" w:rsidRPr="005879CD" w:rsidRDefault="009E62A5">
      <w:pPr>
        <w:rPr>
          <w:rFonts w:cstheme="minorHAnsi"/>
          <w:sz w:val="40"/>
          <w:szCs w:val="40"/>
        </w:rPr>
      </w:pPr>
      <w:r w:rsidRPr="005879CD">
        <w:rPr>
          <w:rFonts w:cstheme="minorHAnsi"/>
          <w:sz w:val="40"/>
          <w:szCs w:val="40"/>
        </w:rPr>
        <w:t>SLIDE 11</w:t>
      </w:r>
    </w:p>
    <w:p w:rsidR="000E6F53" w:rsidRPr="005879CD" w:rsidRDefault="000E6F53">
      <w:pPr>
        <w:rPr>
          <w:rFonts w:cstheme="minorHAnsi"/>
          <w:sz w:val="40"/>
          <w:szCs w:val="40"/>
        </w:rPr>
      </w:pPr>
      <w:r w:rsidRPr="005879CD">
        <w:rPr>
          <w:rFonts w:cstheme="minorHAnsi"/>
          <w:noProof/>
          <w:sz w:val="40"/>
          <w:szCs w:val="40"/>
          <w:lang w:eastAsia="en-GB"/>
        </w:rPr>
        <w:drawing>
          <wp:inline distT="0" distB="0" distL="0" distR="0" wp14:anchorId="2A050B38" wp14:editId="1E8C2283">
            <wp:extent cx="1554708" cy="744265"/>
            <wp:effectExtent l="0" t="0" r="7620" b="0"/>
            <wp:docPr id="16" name="Picture 16"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754" cy="744287"/>
                    </a:xfrm>
                    <a:prstGeom prst="rect">
                      <a:avLst/>
                    </a:prstGeom>
                    <a:noFill/>
                    <a:ln>
                      <a:noFill/>
                    </a:ln>
                  </pic:spPr>
                </pic:pic>
              </a:graphicData>
            </a:graphic>
          </wp:inline>
        </w:drawing>
      </w:r>
    </w:p>
    <w:p w:rsidR="000E6F53" w:rsidRPr="005879CD" w:rsidRDefault="000E6F53">
      <w:pPr>
        <w:rPr>
          <w:rFonts w:cstheme="minorHAnsi"/>
          <w:sz w:val="40"/>
          <w:szCs w:val="40"/>
        </w:rPr>
      </w:pPr>
    </w:p>
    <w:p w:rsidR="000E6F53" w:rsidRPr="005879CD" w:rsidRDefault="000E6F53">
      <w:pPr>
        <w:rPr>
          <w:rFonts w:cstheme="minorHAnsi"/>
          <w:b/>
          <w:sz w:val="40"/>
          <w:szCs w:val="40"/>
        </w:rPr>
      </w:pPr>
      <w:r w:rsidRPr="005879CD">
        <w:rPr>
          <w:rFonts w:cstheme="minorHAnsi"/>
          <w:b/>
          <w:sz w:val="40"/>
          <w:szCs w:val="40"/>
        </w:rPr>
        <w:t xml:space="preserve">We </w:t>
      </w:r>
      <w:r w:rsidRPr="005879CD">
        <w:rPr>
          <w:rFonts w:cstheme="minorHAnsi"/>
          <w:b/>
          <w:sz w:val="40"/>
          <w:szCs w:val="40"/>
        </w:rPr>
        <w:t xml:space="preserve">identified eight </w:t>
      </w:r>
      <w:r w:rsidR="008A5BB2" w:rsidRPr="005879CD">
        <w:rPr>
          <w:rFonts w:cstheme="minorHAnsi"/>
          <w:b/>
          <w:sz w:val="40"/>
          <w:szCs w:val="40"/>
        </w:rPr>
        <w:t>key practice areas</w:t>
      </w:r>
      <w:r w:rsidRPr="005879CD">
        <w:rPr>
          <w:rFonts w:cstheme="minorHAnsi"/>
          <w:b/>
          <w:sz w:val="40"/>
          <w:szCs w:val="40"/>
        </w:rPr>
        <w:t xml:space="preserve"> that are common across pr</w:t>
      </w:r>
      <w:r w:rsidRPr="005879CD">
        <w:rPr>
          <w:rFonts w:cstheme="minorHAnsi"/>
          <w:b/>
          <w:sz w:val="40"/>
          <w:szCs w:val="40"/>
        </w:rPr>
        <w:t>actice in community development across the world.</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lastRenderedPageBreak/>
        <w:t>Putting va</w:t>
      </w:r>
      <w:r w:rsidRPr="005879CD">
        <w:rPr>
          <w:rFonts w:cstheme="minorHAnsi"/>
          <w:b/>
          <w:sz w:val="40"/>
          <w:szCs w:val="40"/>
        </w:rPr>
        <w:t>lues into practice</w:t>
      </w:r>
      <w:r w:rsidR="008A5BB2" w:rsidRPr="005879CD">
        <w:rPr>
          <w:rFonts w:cstheme="minorHAnsi"/>
          <w:sz w:val="40"/>
          <w:szCs w:val="40"/>
        </w:rPr>
        <w:t xml:space="preserve"> -</w:t>
      </w:r>
      <w:r w:rsidRPr="005879CD">
        <w:rPr>
          <w:rFonts w:cstheme="minorHAnsi"/>
          <w:sz w:val="40"/>
          <w:szCs w:val="40"/>
        </w:rPr>
        <w:t xml:space="preserve"> </w:t>
      </w:r>
      <w:r w:rsidR="008A5BB2" w:rsidRPr="005879CD">
        <w:rPr>
          <w:rFonts w:cstheme="minorHAnsi"/>
          <w:sz w:val="40"/>
          <w:szCs w:val="40"/>
        </w:rPr>
        <w:t>Understand the values, processes and outcomes of community development, and apply these to practice in all the other key areas</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t>Engaging with communities</w:t>
      </w:r>
      <w:r w:rsidRPr="005879CD">
        <w:rPr>
          <w:rFonts w:cstheme="minorHAnsi"/>
          <w:sz w:val="40"/>
          <w:szCs w:val="40"/>
        </w:rPr>
        <w:t xml:space="preserve"> </w:t>
      </w:r>
      <w:r w:rsidR="008A5BB2" w:rsidRPr="005879CD">
        <w:rPr>
          <w:rFonts w:cstheme="minorHAnsi"/>
          <w:sz w:val="40"/>
          <w:szCs w:val="40"/>
        </w:rPr>
        <w:t xml:space="preserve">- </w:t>
      </w:r>
      <w:r w:rsidR="008A5BB2" w:rsidRPr="005879CD">
        <w:rPr>
          <w:rFonts w:cstheme="minorHAnsi"/>
          <w:sz w:val="40"/>
          <w:szCs w:val="40"/>
        </w:rPr>
        <w:t>Understand and engage with communities, building and maintaining relationships with individuals and groups</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t>En</w:t>
      </w:r>
      <w:r w:rsidRPr="005879CD">
        <w:rPr>
          <w:rFonts w:cstheme="minorHAnsi"/>
          <w:b/>
          <w:sz w:val="40"/>
          <w:szCs w:val="40"/>
        </w:rPr>
        <w:t>suring participatory planning</w:t>
      </w:r>
      <w:r w:rsidR="008A5BB2" w:rsidRPr="005879CD">
        <w:rPr>
          <w:rFonts w:cstheme="minorHAnsi"/>
          <w:sz w:val="40"/>
          <w:szCs w:val="40"/>
        </w:rPr>
        <w:t xml:space="preserve"> - </w:t>
      </w:r>
      <w:r w:rsidR="008A5BB2" w:rsidRPr="005879CD">
        <w:rPr>
          <w:rFonts w:cstheme="minorHAnsi"/>
          <w:sz w:val="40"/>
          <w:szCs w:val="40"/>
        </w:rPr>
        <w:t>Develop and support collaborative working and community participation</w:t>
      </w:r>
      <w:r w:rsidRPr="005879CD">
        <w:rPr>
          <w:rFonts w:cstheme="minorHAnsi"/>
          <w:sz w:val="40"/>
          <w:szCs w:val="40"/>
        </w:rPr>
        <w:t xml:space="preserve"> </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t>Organising for change</w:t>
      </w:r>
      <w:r w:rsidR="008A5BB2" w:rsidRPr="005879CD">
        <w:rPr>
          <w:rFonts w:cstheme="minorHAnsi"/>
          <w:sz w:val="40"/>
          <w:szCs w:val="40"/>
        </w:rPr>
        <w:t xml:space="preserve"> - </w:t>
      </w:r>
      <w:r w:rsidR="008A5BB2" w:rsidRPr="005879CD">
        <w:rPr>
          <w:rFonts w:cstheme="minorHAnsi"/>
          <w:sz w:val="40"/>
          <w:szCs w:val="40"/>
        </w:rPr>
        <w:t>Enable communities to take collective action, increase their influence and if appropriate their ability to access, manage and control resources and services.</w:t>
      </w:r>
      <w:r w:rsidRPr="005879CD">
        <w:rPr>
          <w:rFonts w:cstheme="minorHAnsi"/>
          <w:sz w:val="40"/>
          <w:szCs w:val="40"/>
        </w:rPr>
        <w:t xml:space="preserve"> </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t>Learning for change</w:t>
      </w:r>
      <w:r w:rsidR="008A5BB2" w:rsidRPr="005879CD">
        <w:rPr>
          <w:rFonts w:cstheme="minorHAnsi"/>
          <w:sz w:val="40"/>
          <w:szCs w:val="40"/>
        </w:rPr>
        <w:t xml:space="preserve"> - </w:t>
      </w:r>
      <w:r w:rsidR="008A5BB2" w:rsidRPr="005879CD">
        <w:rPr>
          <w:rFonts w:cstheme="minorHAnsi"/>
          <w:sz w:val="40"/>
          <w:szCs w:val="40"/>
        </w:rPr>
        <w:t>Support people and organisations to learn together and to raise understanding, confidence and the skills needed for social change</w:t>
      </w:r>
      <w:r w:rsidRPr="005879CD">
        <w:rPr>
          <w:rFonts w:cstheme="minorHAnsi"/>
          <w:sz w:val="40"/>
          <w:szCs w:val="40"/>
        </w:rPr>
        <w:t xml:space="preserve"> </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t>Prom</w:t>
      </w:r>
      <w:r w:rsidRPr="005879CD">
        <w:rPr>
          <w:rFonts w:cstheme="minorHAnsi"/>
          <w:b/>
          <w:sz w:val="40"/>
          <w:szCs w:val="40"/>
        </w:rPr>
        <w:t>oting diversity and inclusion</w:t>
      </w:r>
      <w:r w:rsidR="008A5BB2" w:rsidRPr="005879CD">
        <w:rPr>
          <w:rFonts w:cstheme="minorHAnsi"/>
          <w:sz w:val="40"/>
          <w:szCs w:val="40"/>
        </w:rPr>
        <w:t xml:space="preserve"> - </w:t>
      </w:r>
      <w:r w:rsidR="008A5BB2" w:rsidRPr="005879CD">
        <w:rPr>
          <w:rFonts w:cstheme="minorHAnsi"/>
          <w:sz w:val="40"/>
          <w:szCs w:val="40"/>
        </w:rPr>
        <w:t>Design and deliver practices, policies, structures and programmes that recognise and respect diversity and promote inclusion</w:t>
      </w:r>
      <w:r w:rsidRPr="005879CD">
        <w:rPr>
          <w:rFonts w:cstheme="minorHAnsi"/>
          <w:sz w:val="40"/>
          <w:szCs w:val="40"/>
        </w:rPr>
        <w:t xml:space="preserve"> </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lastRenderedPageBreak/>
        <w:t xml:space="preserve">Building </w:t>
      </w:r>
      <w:r w:rsidRPr="005879CD">
        <w:rPr>
          <w:rFonts w:cstheme="minorHAnsi"/>
          <w:b/>
          <w:sz w:val="40"/>
          <w:szCs w:val="40"/>
        </w:rPr>
        <w:t>leadership and infrastructure</w:t>
      </w:r>
      <w:r w:rsidR="008A5BB2" w:rsidRPr="005879CD">
        <w:rPr>
          <w:rFonts w:cstheme="minorHAnsi"/>
          <w:sz w:val="40"/>
          <w:szCs w:val="40"/>
        </w:rPr>
        <w:t xml:space="preserve"> - </w:t>
      </w:r>
      <w:r w:rsidR="008A5BB2" w:rsidRPr="005879CD">
        <w:rPr>
          <w:rFonts w:cstheme="minorHAnsi"/>
          <w:sz w:val="40"/>
          <w:szCs w:val="40"/>
        </w:rPr>
        <w:t>Facilitate and support organisational development and infrastructure for community development, promoting and providing empowering leadership</w:t>
      </w:r>
      <w:r w:rsidRPr="005879CD">
        <w:rPr>
          <w:rFonts w:cstheme="minorHAnsi"/>
          <w:sz w:val="40"/>
          <w:szCs w:val="40"/>
        </w:rPr>
        <w:t xml:space="preserve"> </w:t>
      </w:r>
    </w:p>
    <w:p w:rsidR="000E6F53" w:rsidRPr="005879CD" w:rsidRDefault="000E6F53" w:rsidP="000E6F53">
      <w:pPr>
        <w:pStyle w:val="ListParagraph"/>
        <w:numPr>
          <w:ilvl w:val="0"/>
          <w:numId w:val="1"/>
        </w:numPr>
        <w:rPr>
          <w:rFonts w:cstheme="minorHAnsi"/>
          <w:b/>
          <w:sz w:val="40"/>
          <w:szCs w:val="40"/>
        </w:rPr>
      </w:pPr>
      <w:r w:rsidRPr="005879CD">
        <w:rPr>
          <w:rFonts w:cstheme="minorHAnsi"/>
          <w:b/>
          <w:sz w:val="40"/>
          <w:szCs w:val="40"/>
        </w:rPr>
        <w:t>Developing and improving policy and practice</w:t>
      </w:r>
      <w:r w:rsidR="008A5BB2" w:rsidRPr="005879CD">
        <w:rPr>
          <w:rFonts w:cstheme="minorHAnsi"/>
          <w:sz w:val="40"/>
          <w:szCs w:val="40"/>
        </w:rPr>
        <w:t xml:space="preserve"> - </w:t>
      </w:r>
      <w:r w:rsidR="008A5BB2" w:rsidRPr="005879CD">
        <w:rPr>
          <w:rFonts w:cstheme="minorHAnsi"/>
          <w:sz w:val="40"/>
          <w:szCs w:val="40"/>
        </w:rPr>
        <w:t>Develop, evaluate and inform practice and policy for community development, using participatory evaluation to inform and improve strategic and operational practice.</w:t>
      </w:r>
      <w:r w:rsidRPr="005879CD">
        <w:rPr>
          <w:rFonts w:cstheme="minorHAnsi"/>
          <w:b/>
          <w:sz w:val="40"/>
          <w:szCs w:val="40"/>
        </w:rPr>
        <w:t xml:space="preserve"> </w:t>
      </w:r>
    </w:p>
    <w:p w:rsidR="009E62A5" w:rsidRPr="005879CD" w:rsidRDefault="009E62A5" w:rsidP="000E6F53">
      <w:pPr>
        <w:rPr>
          <w:rFonts w:cstheme="minorHAnsi"/>
          <w:sz w:val="40"/>
          <w:szCs w:val="40"/>
        </w:rPr>
      </w:pPr>
    </w:p>
    <w:p w:rsidR="000E6F53" w:rsidRPr="005879CD" w:rsidRDefault="009E62A5" w:rsidP="000E6F53">
      <w:pPr>
        <w:rPr>
          <w:rFonts w:cstheme="minorHAnsi"/>
          <w:sz w:val="40"/>
          <w:szCs w:val="40"/>
        </w:rPr>
      </w:pPr>
      <w:r w:rsidRPr="005879CD">
        <w:rPr>
          <w:rFonts w:cstheme="minorHAnsi"/>
          <w:sz w:val="40"/>
          <w:szCs w:val="40"/>
        </w:rPr>
        <w:t>SLIDE 12</w:t>
      </w:r>
    </w:p>
    <w:p w:rsidR="000E6F53" w:rsidRPr="005879CD" w:rsidRDefault="000E6F53" w:rsidP="000E6F53">
      <w:pPr>
        <w:rPr>
          <w:rFonts w:cstheme="minorHAnsi"/>
          <w:sz w:val="40"/>
          <w:szCs w:val="40"/>
        </w:rPr>
      </w:pPr>
      <w:r w:rsidRPr="005879CD">
        <w:rPr>
          <w:rFonts w:cstheme="minorHAnsi"/>
          <w:noProof/>
          <w:sz w:val="40"/>
          <w:szCs w:val="40"/>
          <w:lang w:eastAsia="en-GB"/>
        </w:rPr>
        <w:drawing>
          <wp:inline distT="0" distB="0" distL="0" distR="0" wp14:anchorId="0114CACB" wp14:editId="15B48100">
            <wp:extent cx="1554708" cy="744265"/>
            <wp:effectExtent l="0" t="0" r="7620" b="0"/>
            <wp:docPr id="17" name="Picture 17" descr="IA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754" cy="744287"/>
                    </a:xfrm>
                    <a:prstGeom prst="rect">
                      <a:avLst/>
                    </a:prstGeom>
                    <a:noFill/>
                    <a:ln>
                      <a:noFill/>
                    </a:ln>
                  </pic:spPr>
                </pic:pic>
              </a:graphicData>
            </a:graphic>
          </wp:inline>
        </w:drawing>
      </w:r>
    </w:p>
    <w:p w:rsidR="000E6F53" w:rsidRPr="005879CD" w:rsidRDefault="008A5BB2">
      <w:pPr>
        <w:rPr>
          <w:rFonts w:cstheme="minorHAnsi"/>
          <w:b/>
          <w:sz w:val="40"/>
          <w:szCs w:val="40"/>
        </w:rPr>
      </w:pPr>
      <w:r w:rsidRPr="005879CD">
        <w:rPr>
          <w:rFonts w:cstheme="minorHAnsi"/>
          <w:b/>
          <w:sz w:val="40"/>
          <w:szCs w:val="40"/>
        </w:rPr>
        <w:t>I</w:t>
      </w:r>
      <w:r w:rsidRPr="005879CD">
        <w:rPr>
          <w:rFonts w:cstheme="minorHAnsi"/>
          <w:b/>
          <w:sz w:val="40"/>
          <w:szCs w:val="40"/>
        </w:rPr>
        <w:t>n developing these s</w:t>
      </w:r>
      <w:r w:rsidRPr="005879CD">
        <w:rPr>
          <w:rFonts w:cstheme="minorHAnsi"/>
          <w:b/>
          <w:sz w:val="40"/>
          <w:szCs w:val="40"/>
        </w:rPr>
        <w:t>tandards, our intention is to of</w:t>
      </w:r>
      <w:r w:rsidRPr="005879CD">
        <w:rPr>
          <w:rFonts w:cstheme="minorHAnsi"/>
          <w:b/>
          <w:sz w:val="40"/>
          <w:szCs w:val="40"/>
        </w:rPr>
        <w:t>fer them as a guide for practitioners, education and training providers, employers, regional and national CD associations and to national governments, to be used to enhance the quality of community development practice and the quality of professional development programmes and opportunities</w:t>
      </w:r>
      <w:r w:rsidR="00B3180C">
        <w:rPr>
          <w:rFonts w:cstheme="minorHAnsi"/>
          <w:b/>
          <w:sz w:val="40"/>
          <w:szCs w:val="40"/>
        </w:rPr>
        <w:t>.</w:t>
      </w:r>
      <w:bookmarkStart w:id="0" w:name="_GoBack"/>
      <w:bookmarkEnd w:id="0"/>
    </w:p>
    <w:sectPr w:rsidR="000E6F53" w:rsidRPr="005879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A0B"/>
    <w:multiLevelType w:val="hybridMultilevel"/>
    <w:tmpl w:val="F15E6C18"/>
    <w:lvl w:ilvl="0" w:tplc="2DE28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12764"/>
    <w:multiLevelType w:val="hybridMultilevel"/>
    <w:tmpl w:val="E500F0E6"/>
    <w:lvl w:ilvl="0" w:tplc="2DE28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166090"/>
    <w:multiLevelType w:val="hybridMultilevel"/>
    <w:tmpl w:val="FACC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7D02E8"/>
    <w:multiLevelType w:val="hybridMultilevel"/>
    <w:tmpl w:val="CED2FD94"/>
    <w:lvl w:ilvl="0" w:tplc="2DE28FE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350C7"/>
    <w:multiLevelType w:val="hybridMultilevel"/>
    <w:tmpl w:val="5EF4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C5459E"/>
    <w:multiLevelType w:val="hybridMultilevel"/>
    <w:tmpl w:val="44A2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B614C73A">
      <w:start w:val="1"/>
      <w:numFmt w:val="decimal"/>
      <w:lvlText w:val="%4."/>
      <w:lvlJc w:val="left"/>
      <w:pPr>
        <w:ind w:left="2880" w:hanging="360"/>
      </w:pPr>
      <w:rPr>
        <w:rFonts w:asciiTheme="minorHAnsi" w:eastAsiaTheme="minorHAnsi" w:hAnsiTheme="minorHAnsi" w:cstheme="minorBidi"/>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84"/>
    <w:rsid w:val="000E6F53"/>
    <w:rsid w:val="004B5464"/>
    <w:rsid w:val="00566E41"/>
    <w:rsid w:val="005879CD"/>
    <w:rsid w:val="005C1AEA"/>
    <w:rsid w:val="008A5BB2"/>
    <w:rsid w:val="009E62A5"/>
    <w:rsid w:val="00B3180C"/>
    <w:rsid w:val="00C67CAD"/>
    <w:rsid w:val="00E7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84"/>
    <w:rPr>
      <w:rFonts w:ascii="Tahoma" w:hAnsi="Tahoma" w:cs="Tahoma"/>
      <w:sz w:val="16"/>
      <w:szCs w:val="16"/>
    </w:rPr>
  </w:style>
  <w:style w:type="paragraph" w:styleId="NormalWeb">
    <w:name w:val="Normal (Web)"/>
    <w:basedOn w:val="Normal"/>
    <w:uiPriority w:val="99"/>
    <w:semiHidden/>
    <w:unhideWhenUsed/>
    <w:rsid w:val="00E71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1984"/>
    <w:rPr>
      <w:i/>
      <w:iCs/>
    </w:rPr>
  </w:style>
  <w:style w:type="paragraph" w:styleId="ListParagraph">
    <w:name w:val="List Paragraph"/>
    <w:basedOn w:val="Normal"/>
    <w:uiPriority w:val="34"/>
    <w:qFormat/>
    <w:rsid w:val="000E6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84"/>
    <w:rPr>
      <w:rFonts w:ascii="Tahoma" w:hAnsi="Tahoma" w:cs="Tahoma"/>
      <w:sz w:val="16"/>
      <w:szCs w:val="16"/>
    </w:rPr>
  </w:style>
  <w:style w:type="paragraph" w:styleId="NormalWeb">
    <w:name w:val="Normal (Web)"/>
    <w:basedOn w:val="Normal"/>
    <w:uiPriority w:val="99"/>
    <w:semiHidden/>
    <w:unhideWhenUsed/>
    <w:rsid w:val="00E719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1984"/>
    <w:rPr>
      <w:i/>
      <w:iCs/>
    </w:rPr>
  </w:style>
  <w:style w:type="paragraph" w:styleId="ListParagraph">
    <w:name w:val="List Paragraph"/>
    <w:basedOn w:val="Normal"/>
    <w:uiPriority w:val="34"/>
    <w:qFormat/>
    <w:rsid w:val="000E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McConnell</dc:creator>
  <cp:lastModifiedBy>Charlie McConnell</cp:lastModifiedBy>
  <cp:revision>1</cp:revision>
  <dcterms:created xsi:type="dcterms:W3CDTF">2018-09-20T08:31:00Z</dcterms:created>
  <dcterms:modified xsi:type="dcterms:W3CDTF">2018-09-20T09:48:00Z</dcterms:modified>
</cp:coreProperties>
</file>