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A12" w:rsidRPr="000F2B10" w:rsidRDefault="00A33DD4" w:rsidP="001B6EDB">
      <w:pPr>
        <w:spacing w:after="0" w:line="240" w:lineRule="auto"/>
        <w:jc w:val="center"/>
        <w:rPr>
          <w:rFonts w:cstheme="minorHAnsi"/>
          <w:b/>
          <w:sz w:val="36"/>
          <w:szCs w:val="36"/>
        </w:rPr>
      </w:pPr>
      <w:proofErr w:type="gramStart"/>
      <w:r w:rsidRPr="000F2B10">
        <w:rPr>
          <w:rFonts w:cstheme="minorHAnsi"/>
          <w:b/>
          <w:sz w:val="36"/>
          <w:szCs w:val="36"/>
        </w:rPr>
        <w:t>INTERNATIONAL ASSOCIATION FOR COMMUNITY DEVELOPMENT.</w:t>
      </w:r>
      <w:proofErr w:type="gramEnd"/>
    </w:p>
    <w:p w:rsidR="00A33DD4" w:rsidRPr="000F2B10" w:rsidRDefault="00A33DD4" w:rsidP="001B6EDB">
      <w:pPr>
        <w:spacing w:after="0" w:line="240" w:lineRule="auto"/>
        <w:jc w:val="center"/>
        <w:rPr>
          <w:rFonts w:cstheme="minorHAnsi"/>
          <w:b/>
          <w:sz w:val="36"/>
          <w:szCs w:val="36"/>
        </w:rPr>
      </w:pPr>
    </w:p>
    <w:p w:rsidR="00A33DD4" w:rsidRPr="000F2B10" w:rsidRDefault="00A33DD4" w:rsidP="001B6EDB">
      <w:pPr>
        <w:spacing w:after="0" w:line="240" w:lineRule="auto"/>
        <w:jc w:val="center"/>
        <w:rPr>
          <w:rFonts w:cstheme="minorHAnsi"/>
          <w:b/>
          <w:sz w:val="36"/>
          <w:szCs w:val="36"/>
        </w:rPr>
      </w:pPr>
      <w:r w:rsidRPr="000F2B10">
        <w:rPr>
          <w:rFonts w:cstheme="minorHAnsi"/>
          <w:b/>
          <w:sz w:val="36"/>
          <w:szCs w:val="36"/>
        </w:rPr>
        <w:t>Outline work plan for 2017/18</w:t>
      </w:r>
    </w:p>
    <w:p w:rsidR="00A33DD4" w:rsidRPr="000C1368" w:rsidRDefault="00A33DD4" w:rsidP="00A33DD4">
      <w:pPr>
        <w:shd w:val="clear" w:color="auto" w:fill="FFFFFF"/>
        <w:spacing w:after="0" w:line="240" w:lineRule="auto"/>
        <w:rPr>
          <w:rFonts w:eastAsia="Times New Roman" w:cstheme="minorHAnsi"/>
          <w:color w:val="222222"/>
          <w:sz w:val="24"/>
          <w:szCs w:val="24"/>
          <w:lang w:val="en-GB" w:eastAsia="en-GB"/>
        </w:rPr>
      </w:pPr>
    </w:p>
    <w:p w:rsidR="00A33DD4" w:rsidRPr="000C1368" w:rsidRDefault="00A33DD4" w:rsidP="00A33DD4">
      <w:pPr>
        <w:shd w:val="clear" w:color="auto" w:fill="FFFFFF"/>
        <w:spacing w:after="0" w:line="240" w:lineRule="auto"/>
        <w:rPr>
          <w:rFonts w:eastAsia="Times New Roman" w:cstheme="minorHAnsi"/>
          <w:color w:val="222222"/>
          <w:sz w:val="24"/>
          <w:szCs w:val="24"/>
          <w:lang w:val="en-GB" w:eastAsia="en-GB"/>
        </w:rPr>
      </w:pPr>
    </w:p>
    <w:p w:rsidR="000C1368" w:rsidRPr="000F2B10" w:rsidRDefault="00A33DD4" w:rsidP="00A33DD4">
      <w:pPr>
        <w:shd w:val="clear" w:color="auto" w:fill="FFFFFF"/>
        <w:spacing w:after="0" w:line="240" w:lineRule="auto"/>
        <w:rPr>
          <w:rFonts w:eastAsia="Times New Roman" w:cstheme="minorHAnsi"/>
          <w:color w:val="222222"/>
          <w:sz w:val="28"/>
          <w:szCs w:val="28"/>
          <w:lang w:val="en-GB" w:eastAsia="en-GB"/>
        </w:rPr>
      </w:pPr>
      <w:proofErr w:type="gramStart"/>
      <w:r w:rsidRPr="00A33DD4">
        <w:rPr>
          <w:rFonts w:eastAsia="Times New Roman" w:cstheme="minorHAnsi"/>
          <w:color w:val="222222"/>
          <w:sz w:val="28"/>
          <w:szCs w:val="28"/>
          <w:lang w:val="en-GB" w:eastAsia="en-GB"/>
        </w:rPr>
        <w:t>Our 2016-20 Strategic Plan</w:t>
      </w:r>
      <w:proofErr w:type="gramEnd"/>
      <w:r w:rsidRPr="00A33DD4">
        <w:rPr>
          <w:rFonts w:eastAsia="Times New Roman" w:cstheme="minorHAnsi"/>
          <w:color w:val="222222"/>
          <w:sz w:val="28"/>
          <w:szCs w:val="28"/>
          <w:lang w:val="en-GB" w:eastAsia="en-GB"/>
        </w:rPr>
        <w:t xml:space="preserve"> is ambitious and during its first year we have achieved much. </w:t>
      </w:r>
      <w:r w:rsidR="000C1368" w:rsidRPr="000F2B10">
        <w:rPr>
          <w:rFonts w:eastAsia="Times New Roman" w:cstheme="minorHAnsi"/>
          <w:color w:val="222222"/>
          <w:sz w:val="28"/>
          <w:szCs w:val="28"/>
          <w:lang w:val="en-GB" w:eastAsia="en-GB"/>
        </w:rPr>
        <w:t>You will find the Strategic Plan on the website. http://www.iacdglobal.org/about/18-2/</w:t>
      </w:r>
    </w:p>
    <w:p w:rsidR="000C1368" w:rsidRPr="000F2B10" w:rsidRDefault="000C1368" w:rsidP="00A33DD4">
      <w:pPr>
        <w:shd w:val="clear" w:color="auto" w:fill="FFFFFF"/>
        <w:spacing w:after="0" w:line="240" w:lineRule="auto"/>
        <w:rPr>
          <w:rFonts w:eastAsia="Times New Roman" w:cstheme="minorHAnsi"/>
          <w:color w:val="222222"/>
          <w:sz w:val="28"/>
          <w:szCs w:val="28"/>
          <w:lang w:val="en-GB" w:eastAsia="en-GB"/>
        </w:rPr>
      </w:pPr>
    </w:p>
    <w:p w:rsidR="00A33DD4" w:rsidRPr="00A33DD4" w:rsidRDefault="000C1368" w:rsidP="00A33DD4">
      <w:pPr>
        <w:shd w:val="clear" w:color="auto" w:fill="FFFFFF"/>
        <w:spacing w:after="0" w:line="240" w:lineRule="auto"/>
        <w:rPr>
          <w:rFonts w:eastAsia="Times New Roman" w:cstheme="minorHAnsi"/>
          <w:color w:val="222222"/>
          <w:sz w:val="28"/>
          <w:szCs w:val="28"/>
          <w:lang w:val="en-GB" w:eastAsia="en-GB"/>
        </w:rPr>
      </w:pPr>
      <w:r w:rsidRPr="000F2B10">
        <w:rPr>
          <w:rFonts w:eastAsia="Times New Roman" w:cstheme="minorHAnsi"/>
          <w:color w:val="222222"/>
          <w:sz w:val="28"/>
          <w:szCs w:val="28"/>
          <w:lang w:val="en-GB" w:eastAsia="en-GB"/>
        </w:rPr>
        <w:t>The</w:t>
      </w:r>
      <w:r w:rsidR="00A33DD4" w:rsidRPr="00A33DD4">
        <w:rPr>
          <w:rFonts w:eastAsia="Times New Roman" w:cstheme="minorHAnsi"/>
          <w:color w:val="222222"/>
          <w:sz w:val="28"/>
          <w:szCs w:val="28"/>
          <w:lang w:val="en-GB" w:eastAsia="en-GB"/>
        </w:rPr>
        <w:t xml:space="preserve"> association is </w:t>
      </w:r>
      <w:bookmarkStart w:id="0" w:name="_GoBack"/>
      <w:bookmarkEnd w:id="0"/>
      <w:r w:rsidR="00A33DD4" w:rsidRPr="00A33DD4">
        <w:rPr>
          <w:rFonts w:eastAsia="Times New Roman" w:cstheme="minorHAnsi"/>
          <w:color w:val="222222"/>
          <w:sz w:val="28"/>
          <w:szCs w:val="28"/>
          <w:lang w:val="en-GB" w:eastAsia="en-GB"/>
        </w:rPr>
        <w:t xml:space="preserve">largely volunteer led, </w:t>
      </w:r>
      <w:r w:rsidRPr="000F2B10">
        <w:rPr>
          <w:rFonts w:eastAsia="Times New Roman" w:cstheme="minorHAnsi"/>
          <w:color w:val="222222"/>
          <w:sz w:val="28"/>
          <w:szCs w:val="28"/>
          <w:lang w:val="en-GB" w:eastAsia="en-GB"/>
        </w:rPr>
        <w:t>and the Board decided last year</w:t>
      </w:r>
      <w:r w:rsidR="00A33DD4" w:rsidRPr="00A33DD4">
        <w:rPr>
          <w:rFonts w:eastAsia="Times New Roman" w:cstheme="minorHAnsi"/>
          <w:color w:val="222222"/>
          <w:sz w:val="28"/>
          <w:szCs w:val="28"/>
          <w:lang w:val="en-GB" w:eastAsia="en-GB"/>
        </w:rPr>
        <w:t xml:space="preserve"> to reduce our staffing in Scotland from two part time staff to one part time staff member.</w:t>
      </w:r>
      <w:r w:rsidRPr="000F2B10">
        <w:rPr>
          <w:rFonts w:eastAsia="Times New Roman" w:cstheme="minorHAnsi"/>
          <w:color w:val="222222"/>
          <w:sz w:val="28"/>
          <w:szCs w:val="28"/>
          <w:lang w:val="en-GB" w:eastAsia="en-GB"/>
        </w:rPr>
        <w:t xml:space="preserve"> Our staff member, Colette-Margaret McClure, is supported by Board Adviser and Past President, Charlie McConnell. The projects below will be led by IACD committees and we are keen to engage members fully in this work.</w:t>
      </w:r>
    </w:p>
    <w:p w:rsidR="00A33DD4" w:rsidRPr="00A33DD4" w:rsidRDefault="00A33DD4" w:rsidP="00A33DD4">
      <w:pPr>
        <w:shd w:val="clear" w:color="auto" w:fill="FFFFFF"/>
        <w:spacing w:after="0" w:line="240" w:lineRule="auto"/>
        <w:rPr>
          <w:rFonts w:eastAsia="Times New Roman" w:cstheme="minorHAnsi"/>
          <w:color w:val="222222"/>
          <w:sz w:val="28"/>
          <w:szCs w:val="28"/>
          <w:lang w:val="en-GB" w:eastAsia="en-GB"/>
        </w:rPr>
      </w:pPr>
    </w:p>
    <w:p w:rsidR="000F2B10" w:rsidRDefault="000F2B10" w:rsidP="00A33DD4">
      <w:pPr>
        <w:shd w:val="clear" w:color="auto" w:fill="FFFFFF"/>
        <w:spacing w:after="0" w:line="240" w:lineRule="auto"/>
        <w:rPr>
          <w:rFonts w:eastAsia="Times New Roman" w:cstheme="minorHAnsi"/>
          <w:color w:val="222222"/>
          <w:sz w:val="28"/>
          <w:szCs w:val="28"/>
          <w:lang w:val="en-GB" w:eastAsia="en-GB"/>
        </w:rPr>
      </w:pPr>
    </w:p>
    <w:p w:rsidR="00A33DD4" w:rsidRDefault="00A33DD4" w:rsidP="00A33DD4">
      <w:pPr>
        <w:shd w:val="clear" w:color="auto" w:fill="FFFFFF"/>
        <w:spacing w:after="0" w:line="240" w:lineRule="auto"/>
        <w:rPr>
          <w:rFonts w:eastAsia="Times New Roman" w:cstheme="minorHAnsi"/>
          <w:color w:val="222222"/>
          <w:sz w:val="28"/>
          <w:szCs w:val="28"/>
          <w:lang w:val="en-GB" w:eastAsia="en-GB"/>
        </w:rPr>
      </w:pPr>
      <w:r w:rsidRPr="00A33DD4">
        <w:rPr>
          <w:rFonts w:eastAsia="Times New Roman" w:cstheme="minorHAnsi"/>
          <w:color w:val="222222"/>
          <w:sz w:val="28"/>
          <w:szCs w:val="28"/>
          <w:lang w:val="en-GB" w:eastAsia="en-GB"/>
        </w:rPr>
        <w:t xml:space="preserve">For the coming year (from April 2017) </w:t>
      </w:r>
      <w:r w:rsidR="000C1368" w:rsidRPr="000F2B10">
        <w:rPr>
          <w:rFonts w:eastAsia="Times New Roman" w:cstheme="minorHAnsi"/>
          <w:color w:val="222222"/>
          <w:sz w:val="28"/>
          <w:szCs w:val="28"/>
          <w:lang w:val="en-GB" w:eastAsia="en-GB"/>
        </w:rPr>
        <w:t>the Board</w:t>
      </w:r>
      <w:r w:rsidRPr="00A33DD4">
        <w:rPr>
          <w:rFonts w:eastAsia="Times New Roman" w:cstheme="minorHAnsi"/>
          <w:color w:val="222222"/>
          <w:sz w:val="28"/>
          <w:szCs w:val="28"/>
          <w:lang w:val="en-GB" w:eastAsia="en-GB"/>
        </w:rPr>
        <w:t xml:space="preserve"> </w:t>
      </w:r>
      <w:r w:rsidR="000C1368" w:rsidRPr="000F2B10">
        <w:rPr>
          <w:rFonts w:eastAsia="Times New Roman" w:cstheme="minorHAnsi"/>
          <w:color w:val="222222"/>
          <w:sz w:val="28"/>
          <w:szCs w:val="28"/>
          <w:lang w:val="en-GB" w:eastAsia="en-GB"/>
        </w:rPr>
        <w:t xml:space="preserve">has </w:t>
      </w:r>
      <w:r w:rsidRPr="00A33DD4">
        <w:rPr>
          <w:rFonts w:eastAsia="Times New Roman" w:cstheme="minorHAnsi"/>
          <w:color w:val="222222"/>
          <w:sz w:val="28"/>
          <w:szCs w:val="28"/>
          <w:lang w:val="en-GB" w:eastAsia="en-GB"/>
        </w:rPr>
        <w:t>pr</w:t>
      </w:r>
      <w:r w:rsidR="000C1368" w:rsidRPr="000F2B10">
        <w:rPr>
          <w:rFonts w:eastAsia="Times New Roman" w:cstheme="minorHAnsi"/>
          <w:color w:val="222222"/>
          <w:sz w:val="28"/>
          <w:szCs w:val="28"/>
          <w:lang w:val="en-GB" w:eastAsia="en-GB"/>
        </w:rPr>
        <w:t xml:space="preserve">ioritised five major work </w:t>
      </w:r>
      <w:proofErr w:type="gramStart"/>
      <w:r w:rsidR="000C1368" w:rsidRPr="000F2B10">
        <w:rPr>
          <w:rFonts w:eastAsia="Times New Roman" w:cstheme="minorHAnsi"/>
          <w:color w:val="222222"/>
          <w:sz w:val="28"/>
          <w:szCs w:val="28"/>
          <w:lang w:val="en-GB" w:eastAsia="en-GB"/>
        </w:rPr>
        <w:t>areas</w:t>
      </w:r>
      <w:proofErr w:type="gramEnd"/>
      <w:r w:rsidR="000C1368" w:rsidRPr="000F2B10">
        <w:rPr>
          <w:rFonts w:eastAsia="Times New Roman" w:cstheme="minorHAnsi"/>
          <w:color w:val="222222"/>
          <w:sz w:val="28"/>
          <w:szCs w:val="28"/>
          <w:lang w:val="en-GB" w:eastAsia="en-GB"/>
        </w:rPr>
        <w:t>.</w:t>
      </w:r>
    </w:p>
    <w:p w:rsidR="000F2B10" w:rsidRPr="00A33DD4" w:rsidRDefault="000F2B10" w:rsidP="00A33DD4">
      <w:pPr>
        <w:shd w:val="clear" w:color="auto" w:fill="FFFFFF"/>
        <w:spacing w:after="0" w:line="240" w:lineRule="auto"/>
        <w:rPr>
          <w:rFonts w:eastAsia="Times New Roman" w:cstheme="minorHAnsi"/>
          <w:color w:val="222222"/>
          <w:sz w:val="28"/>
          <w:szCs w:val="28"/>
          <w:lang w:val="en-GB" w:eastAsia="en-GB"/>
        </w:rPr>
      </w:pPr>
    </w:p>
    <w:p w:rsidR="00A33DD4" w:rsidRPr="00A33DD4" w:rsidRDefault="00A33DD4" w:rsidP="00A33DD4">
      <w:pPr>
        <w:numPr>
          <w:ilvl w:val="0"/>
          <w:numId w:val="28"/>
        </w:numPr>
        <w:shd w:val="clear" w:color="auto" w:fill="FFFFFF"/>
        <w:spacing w:before="100" w:beforeAutospacing="1" w:after="100" w:afterAutospacing="1" w:line="240" w:lineRule="auto"/>
        <w:ind w:left="945"/>
        <w:rPr>
          <w:rFonts w:eastAsia="Times New Roman" w:cstheme="minorHAnsi"/>
          <w:color w:val="222222"/>
          <w:sz w:val="28"/>
          <w:szCs w:val="28"/>
          <w:lang w:val="en-GB" w:eastAsia="en-GB"/>
        </w:rPr>
      </w:pPr>
      <w:r w:rsidRPr="00A33DD4">
        <w:rPr>
          <w:rFonts w:eastAsia="Times New Roman" w:cstheme="minorHAnsi"/>
          <w:b/>
          <w:bCs/>
          <w:color w:val="222222"/>
          <w:sz w:val="28"/>
          <w:szCs w:val="28"/>
          <w:lang w:val="en-GB" w:eastAsia="en-GB"/>
        </w:rPr>
        <w:t>To organise a World Community Development Conference in 2018. </w:t>
      </w:r>
      <w:r w:rsidRPr="00A33DD4">
        <w:rPr>
          <w:rFonts w:eastAsia="Times New Roman" w:cstheme="minorHAnsi"/>
          <w:color w:val="222222"/>
          <w:sz w:val="28"/>
          <w:szCs w:val="28"/>
          <w:lang w:val="en-GB" w:eastAsia="en-GB"/>
        </w:rPr>
        <w:t xml:space="preserve">This will be IACD's 65th birthday year and we want to use this to celebrate the importance of community development around the world. The conference will be taking place in Ireland. </w:t>
      </w:r>
    </w:p>
    <w:p w:rsidR="00A33DD4" w:rsidRPr="00A33DD4" w:rsidRDefault="00A33DD4" w:rsidP="00A33DD4">
      <w:pPr>
        <w:numPr>
          <w:ilvl w:val="0"/>
          <w:numId w:val="28"/>
        </w:numPr>
        <w:shd w:val="clear" w:color="auto" w:fill="FFFFFF"/>
        <w:spacing w:before="100" w:beforeAutospacing="1" w:after="100" w:afterAutospacing="1" w:line="240" w:lineRule="auto"/>
        <w:ind w:left="945"/>
        <w:rPr>
          <w:rFonts w:eastAsia="Times New Roman" w:cstheme="minorHAnsi"/>
          <w:color w:val="222222"/>
          <w:sz w:val="28"/>
          <w:szCs w:val="28"/>
          <w:lang w:val="en-GB" w:eastAsia="en-GB"/>
        </w:rPr>
      </w:pPr>
      <w:r w:rsidRPr="00A33DD4">
        <w:rPr>
          <w:rFonts w:eastAsia="Times New Roman" w:cstheme="minorHAnsi"/>
          <w:b/>
          <w:bCs/>
          <w:color w:val="222222"/>
          <w:sz w:val="28"/>
          <w:szCs w:val="28"/>
          <w:lang w:val="en-GB" w:eastAsia="en-GB"/>
        </w:rPr>
        <w:t>To expand the Global Community Development Exchange.</w:t>
      </w:r>
      <w:r w:rsidRPr="00A33DD4">
        <w:rPr>
          <w:rFonts w:eastAsia="Times New Roman" w:cstheme="minorHAnsi"/>
          <w:color w:val="222222"/>
          <w:sz w:val="28"/>
          <w:szCs w:val="28"/>
          <w:lang w:val="en-GB" w:eastAsia="en-GB"/>
        </w:rPr>
        <w:t> As highlighted in this year's report, the R&amp;D for GCDEX has taken place. Our challenge now is to fill this unique resource repository with practical learning and teaching resources for community developers to use and share across the world.</w:t>
      </w:r>
    </w:p>
    <w:p w:rsidR="00A33DD4" w:rsidRPr="00A33DD4" w:rsidRDefault="00A33DD4" w:rsidP="00A33DD4">
      <w:pPr>
        <w:numPr>
          <w:ilvl w:val="0"/>
          <w:numId w:val="28"/>
        </w:numPr>
        <w:shd w:val="clear" w:color="auto" w:fill="FFFFFF"/>
        <w:spacing w:before="100" w:beforeAutospacing="1" w:after="100" w:afterAutospacing="1" w:line="240" w:lineRule="auto"/>
        <w:ind w:left="945"/>
        <w:rPr>
          <w:rFonts w:eastAsia="Times New Roman" w:cstheme="minorHAnsi"/>
          <w:color w:val="222222"/>
          <w:sz w:val="28"/>
          <w:szCs w:val="28"/>
          <w:lang w:val="en-GB" w:eastAsia="en-GB"/>
        </w:rPr>
      </w:pPr>
      <w:r w:rsidRPr="00A33DD4">
        <w:rPr>
          <w:rFonts w:eastAsia="Times New Roman" w:cstheme="minorHAnsi"/>
          <w:b/>
          <w:bCs/>
          <w:color w:val="222222"/>
          <w:sz w:val="28"/>
          <w:szCs w:val="28"/>
          <w:lang w:val="en-GB" w:eastAsia="en-GB"/>
        </w:rPr>
        <w:t>To develop the new IACD website.</w:t>
      </w:r>
      <w:r w:rsidRPr="00A33DD4">
        <w:rPr>
          <w:rFonts w:eastAsia="Times New Roman" w:cstheme="minorHAnsi"/>
          <w:color w:val="222222"/>
          <w:sz w:val="28"/>
          <w:szCs w:val="28"/>
          <w:lang w:val="en-GB" w:eastAsia="en-GB"/>
        </w:rPr>
        <w:t xml:space="preserve"> In light of the technical difficulties we encountered last year, we took the decision that we needed a new website. </w:t>
      </w:r>
      <w:r w:rsidR="000C1368" w:rsidRPr="000F2B10">
        <w:rPr>
          <w:rFonts w:eastAsia="Times New Roman" w:cstheme="minorHAnsi"/>
          <w:color w:val="222222"/>
          <w:sz w:val="28"/>
          <w:szCs w:val="28"/>
          <w:lang w:val="en-GB" w:eastAsia="en-GB"/>
        </w:rPr>
        <w:t>Our priority is</w:t>
      </w:r>
      <w:r w:rsidRPr="00A33DD4">
        <w:rPr>
          <w:rFonts w:eastAsia="Times New Roman" w:cstheme="minorHAnsi"/>
          <w:color w:val="222222"/>
          <w:sz w:val="28"/>
          <w:szCs w:val="28"/>
          <w:lang w:val="en-GB" w:eastAsia="en-GB"/>
        </w:rPr>
        <w:t xml:space="preserve"> to populate the new website with regularly updated news and information about the association and community development policies</w:t>
      </w:r>
      <w:r w:rsidR="000C1368" w:rsidRPr="000F2B10">
        <w:rPr>
          <w:rFonts w:eastAsia="Times New Roman" w:cstheme="minorHAnsi"/>
          <w:color w:val="222222"/>
          <w:sz w:val="28"/>
          <w:szCs w:val="28"/>
          <w:lang w:val="en-GB" w:eastAsia="en-GB"/>
        </w:rPr>
        <w:t>, publications</w:t>
      </w:r>
      <w:r w:rsidRPr="00A33DD4">
        <w:rPr>
          <w:rFonts w:eastAsia="Times New Roman" w:cstheme="minorHAnsi"/>
          <w:color w:val="222222"/>
          <w:sz w:val="28"/>
          <w:szCs w:val="28"/>
          <w:lang w:val="en-GB" w:eastAsia="en-GB"/>
        </w:rPr>
        <w:t xml:space="preserve"> and practices around the world. </w:t>
      </w:r>
    </w:p>
    <w:p w:rsidR="00A33DD4" w:rsidRPr="00A33DD4" w:rsidRDefault="00A33DD4" w:rsidP="00A33DD4">
      <w:pPr>
        <w:numPr>
          <w:ilvl w:val="0"/>
          <w:numId w:val="28"/>
        </w:numPr>
        <w:shd w:val="clear" w:color="auto" w:fill="FFFFFF"/>
        <w:spacing w:before="100" w:beforeAutospacing="1" w:after="100" w:afterAutospacing="1" w:line="240" w:lineRule="auto"/>
        <w:ind w:left="945"/>
        <w:rPr>
          <w:rFonts w:eastAsia="Times New Roman" w:cstheme="minorHAnsi"/>
          <w:color w:val="222222"/>
          <w:sz w:val="28"/>
          <w:szCs w:val="28"/>
          <w:lang w:val="en-GB" w:eastAsia="en-GB"/>
        </w:rPr>
      </w:pPr>
      <w:r w:rsidRPr="00A33DD4">
        <w:rPr>
          <w:rFonts w:eastAsia="Times New Roman" w:cstheme="minorHAnsi"/>
          <w:b/>
          <w:bCs/>
          <w:color w:val="222222"/>
          <w:sz w:val="28"/>
          <w:szCs w:val="28"/>
          <w:lang w:val="en-GB" w:eastAsia="en-GB"/>
        </w:rPr>
        <w:t>To publish three issues of the IACD magazine </w:t>
      </w:r>
      <w:r w:rsidRPr="00A33DD4">
        <w:rPr>
          <w:rFonts w:eastAsia="Times New Roman" w:cstheme="minorHAnsi"/>
          <w:b/>
          <w:bCs/>
          <w:i/>
          <w:iCs/>
          <w:color w:val="222222"/>
          <w:sz w:val="28"/>
          <w:szCs w:val="28"/>
          <w:lang w:val="en-GB" w:eastAsia="en-GB"/>
        </w:rPr>
        <w:t>Practice Insights. </w:t>
      </w:r>
    </w:p>
    <w:p w:rsidR="00A33DD4" w:rsidRPr="00A33DD4" w:rsidRDefault="00A33DD4" w:rsidP="00A33DD4">
      <w:pPr>
        <w:numPr>
          <w:ilvl w:val="0"/>
          <w:numId w:val="28"/>
        </w:numPr>
        <w:shd w:val="clear" w:color="auto" w:fill="FFFFFF"/>
        <w:spacing w:before="100" w:beforeAutospacing="1" w:after="100" w:afterAutospacing="1" w:line="240" w:lineRule="auto"/>
        <w:ind w:left="945"/>
        <w:rPr>
          <w:rFonts w:eastAsia="Times New Roman" w:cstheme="minorHAnsi"/>
          <w:color w:val="222222"/>
          <w:sz w:val="28"/>
          <w:szCs w:val="28"/>
          <w:lang w:val="en-GB" w:eastAsia="en-GB"/>
        </w:rPr>
      </w:pPr>
      <w:r w:rsidRPr="00A33DD4">
        <w:rPr>
          <w:rFonts w:eastAsia="Times New Roman" w:cstheme="minorHAnsi"/>
          <w:b/>
          <w:bCs/>
          <w:color w:val="222222"/>
          <w:sz w:val="28"/>
          <w:szCs w:val="28"/>
          <w:lang w:val="en-GB" w:eastAsia="en-GB"/>
        </w:rPr>
        <w:t>To organise a Practice Exchange continuing professional development programme. </w:t>
      </w:r>
      <w:r w:rsidRPr="00A33DD4">
        <w:rPr>
          <w:rFonts w:eastAsia="Times New Roman" w:cstheme="minorHAnsi"/>
          <w:color w:val="222222"/>
          <w:sz w:val="28"/>
          <w:szCs w:val="28"/>
          <w:lang w:val="en-GB" w:eastAsia="en-GB"/>
        </w:rPr>
        <w:t xml:space="preserve">This coming year we plan to organise another field visits programme, this time to South </w:t>
      </w:r>
      <w:r w:rsidR="000C1368" w:rsidRPr="000F2B10">
        <w:rPr>
          <w:rFonts w:eastAsia="Times New Roman" w:cstheme="minorHAnsi"/>
          <w:color w:val="222222"/>
          <w:sz w:val="28"/>
          <w:szCs w:val="28"/>
          <w:lang w:val="en-GB" w:eastAsia="en-GB"/>
        </w:rPr>
        <w:t>America</w:t>
      </w:r>
      <w:r w:rsidRPr="00A33DD4">
        <w:rPr>
          <w:rFonts w:eastAsia="Times New Roman" w:cstheme="minorHAnsi"/>
          <w:color w:val="222222"/>
          <w:sz w:val="28"/>
          <w:szCs w:val="28"/>
          <w:lang w:val="en-GB" w:eastAsia="en-GB"/>
        </w:rPr>
        <w:t xml:space="preserve">. </w:t>
      </w:r>
    </w:p>
    <w:p w:rsidR="00A33DD4" w:rsidRPr="00A33DD4" w:rsidRDefault="00A33DD4" w:rsidP="00A33DD4">
      <w:pPr>
        <w:numPr>
          <w:ilvl w:val="0"/>
          <w:numId w:val="28"/>
        </w:numPr>
        <w:shd w:val="clear" w:color="auto" w:fill="FFFFFF"/>
        <w:spacing w:before="100" w:beforeAutospacing="1" w:after="100" w:afterAutospacing="1" w:line="240" w:lineRule="auto"/>
        <w:ind w:left="945"/>
        <w:rPr>
          <w:rFonts w:eastAsia="Times New Roman" w:cstheme="minorHAnsi"/>
          <w:color w:val="222222"/>
          <w:sz w:val="28"/>
          <w:szCs w:val="28"/>
          <w:lang w:val="en-GB" w:eastAsia="en-GB"/>
        </w:rPr>
      </w:pPr>
      <w:r w:rsidRPr="00A33DD4">
        <w:rPr>
          <w:rFonts w:eastAsia="Times New Roman" w:cstheme="minorHAnsi"/>
          <w:b/>
          <w:bCs/>
          <w:color w:val="222222"/>
          <w:sz w:val="28"/>
          <w:szCs w:val="28"/>
          <w:lang w:val="en-GB" w:eastAsia="en-GB"/>
        </w:rPr>
        <w:lastRenderedPageBreak/>
        <w:t>To publish international occupational guidelines for the community development field.</w:t>
      </w:r>
      <w:r w:rsidRPr="00A33DD4">
        <w:rPr>
          <w:rFonts w:eastAsia="Times New Roman" w:cstheme="minorHAnsi"/>
          <w:color w:val="222222"/>
          <w:sz w:val="28"/>
          <w:szCs w:val="28"/>
          <w:lang w:val="en-GB" w:eastAsia="en-GB"/>
        </w:rPr>
        <w:t xml:space="preserve"> This project enables IACD to share and build upon the work that has been developed in </w:t>
      </w:r>
      <w:r w:rsidR="000C1368" w:rsidRPr="000F2B10">
        <w:rPr>
          <w:rFonts w:eastAsia="Times New Roman" w:cstheme="minorHAnsi"/>
          <w:color w:val="222222"/>
          <w:sz w:val="28"/>
          <w:szCs w:val="28"/>
          <w:lang w:val="en-GB" w:eastAsia="en-GB"/>
        </w:rPr>
        <w:t>some countries</w:t>
      </w:r>
      <w:r w:rsidRPr="00A33DD4">
        <w:rPr>
          <w:rFonts w:eastAsia="Times New Roman" w:cstheme="minorHAnsi"/>
          <w:color w:val="222222"/>
          <w:sz w:val="28"/>
          <w:szCs w:val="28"/>
          <w:lang w:val="en-GB" w:eastAsia="en-GB"/>
        </w:rPr>
        <w:t xml:space="preserve"> over the past eighteen years and our work in producing a global definition of community development in 2016. </w:t>
      </w:r>
    </w:p>
    <w:p w:rsidR="00A33DD4" w:rsidRPr="00A33DD4" w:rsidRDefault="00A33DD4" w:rsidP="00A33DD4">
      <w:pPr>
        <w:numPr>
          <w:ilvl w:val="0"/>
          <w:numId w:val="28"/>
        </w:numPr>
        <w:shd w:val="clear" w:color="auto" w:fill="FFFFFF"/>
        <w:spacing w:before="100" w:beforeAutospacing="1" w:after="100" w:afterAutospacing="1" w:line="240" w:lineRule="auto"/>
        <w:ind w:left="945"/>
        <w:rPr>
          <w:rFonts w:eastAsia="Times New Roman" w:cstheme="minorHAnsi"/>
          <w:color w:val="222222"/>
          <w:sz w:val="28"/>
          <w:szCs w:val="28"/>
          <w:lang w:val="en-GB" w:eastAsia="en-GB"/>
        </w:rPr>
      </w:pPr>
      <w:r w:rsidRPr="00A33DD4">
        <w:rPr>
          <w:rFonts w:eastAsia="Times New Roman" w:cstheme="minorHAnsi"/>
          <w:b/>
          <w:bCs/>
          <w:color w:val="222222"/>
          <w:sz w:val="28"/>
          <w:szCs w:val="28"/>
          <w:lang w:val="en-GB" w:eastAsia="en-GB"/>
        </w:rPr>
        <w:t>To design and deliver an IACD international CPD blended learning programme for community development practitioners around the UN Sustainable Development Goals. </w:t>
      </w:r>
      <w:r w:rsidRPr="00A33DD4">
        <w:rPr>
          <w:rFonts w:eastAsia="Times New Roman" w:cstheme="minorHAnsi"/>
          <w:color w:val="222222"/>
          <w:sz w:val="28"/>
          <w:szCs w:val="28"/>
          <w:lang w:val="en-GB" w:eastAsia="en-GB"/>
        </w:rPr>
        <w:t xml:space="preserve"> Our intention is to design a certificated and accredited programme that could be delivered through trainer partners in different countries. </w:t>
      </w:r>
    </w:p>
    <w:p w:rsidR="00A33DD4" w:rsidRPr="000F2B10" w:rsidRDefault="00A33DD4" w:rsidP="00A33DD4">
      <w:pPr>
        <w:numPr>
          <w:ilvl w:val="0"/>
          <w:numId w:val="28"/>
        </w:numPr>
        <w:shd w:val="clear" w:color="auto" w:fill="FFFFFF"/>
        <w:spacing w:before="100" w:beforeAutospacing="1" w:after="100" w:afterAutospacing="1" w:line="240" w:lineRule="auto"/>
        <w:ind w:left="945"/>
        <w:rPr>
          <w:rFonts w:eastAsia="Times New Roman" w:cstheme="minorHAnsi"/>
          <w:color w:val="222222"/>
          <w:sz w:val="28"/>
          <w:szCs w:val="28"/>
          <w:lang w:val="en-GB" w:eastAsia="en-GB"/>
        </w:rPr>
      </w:pPr>
      <w:r w:rsidRPr="00A33DD4">
        <w:rPr>
          <w:rFonts w:eastAsia="Times New Roman" w:cstheme="minorHAnsi"/>
          <w:b/>
          <w:bCs/>
          <w:color w:val="222222"/>
          <w:sz w:val="28"/>
          <w:szCs w:val="28"/>
          <w:lang w:val="en-GB" w:eastAsia="en-GB"/>
        </w:rPr>
        <w:t>To support at least three events in IACD's global regions. </w:t>
      </w:r>
      <w:r w:rsidR="000C1368" w:rsidRPr="000F2B10">
        <w:rPr>
          <w:rFonts w:eastAsia="Times New Roman" w:cstheme="minorHAnsi"/>
          <w:color w:val="222222"/>
          <w:sz w:val="28"/>
          <w:szCs w:val="28"/>
          <w:lang w:val="en-GB" w:eastAsia="en-GB"/>
        </w:rPr>
        <w:t>These</w:t>
      </w:r>
      <w:r w:rsidRPr="00A33DD4">
        <w:rPr>
          <w:rFonts w:eastAsia="Times New Roman" w:cstheme="minorHAnsi"/>
          <w:color w:val="222222"/>
          <w:sz w:val="28"/>
          <w:szCs w:val="28"/>
          <w:lang w:val="en-GB" w:eastAsia="en-GB"/>
        </w:rPr>
        <w:t xml:space="preserve"> would be mini conferences/round table events that bring together members in different countries.</w:t>
      </w:r>
    </w:p>
    <w:p w:rsidR="000C1368" w:rsidRPr="00A33DD4" w:rsidRDefault="000C1368" w:rsidP="00A33DD4">
      <w:pPr>
        <w:numPr>
          <w:ilvl w:val="0"/>
          <w:numId w:val="28"/>
        </w:numPr>
        <w:shd w:val="clear" w:color="auto" w:fill="FFFFFF"/>
        <w:spacing w:before="100" w:beforeAutospacing="1" w:after="100" w:afterAutospacing="1" w:line="240" w:lineRule="auto"/>
        <w:ind w:left="945"/>
        <w:rPr>
          <w:rFonts w:eastAsia="Times New Roman" w:cstheme="minorHAnsi"/>
          <w:color w:val="222222"/>
          <w:sz w:val="28"/>
          <w:szCs w:val="28"/>
          <w:lang w:val="en-GB" w:eastAsia="en-GB"/>
        </w:rPr>
      </w:pPr>
      <w:r w:rsidRPr="000F2B10">
        <w:rPr>
          <w:rFonts w:eastAsia="Times New Roman" w:cstheme="minorHAnsi"/>
          <w:b/>
          <w:bCs/>
          <w:color w:val="222222"/>
          <w:sz w:val="28"/>
          <w:szCs w:val="28"/>
          <w:lang w:val="en-GB" w:eastAsia="en-GB"/>
        </w:rPr>
        <w:t xml:space="preserve">To represent IACD at the United Nations (and relevant UN agencies), continuing our policy priority </w:t>
      </w:r>
      <w:proofErr w:type="spellStart"/>
      <w:r w:rsidRPr="000F2B10">
        <w:rPr>
          <w:rFonts w:eastAsia="Times New Roman" w:cstheme="minorHAnsi"/>
          <w:b/>
          <w:bCs/>
          <w:color w:val="222222"/>
          <w:sz w:val="28"/>
          <w:szCs w:val="28"/>
          <w:lang w:val="en-GB" w:eastAsia="en-GB"/>
        </w:rPr>
        <w:t>aroudnt</w:t>
      </w:r>
      <w:proofErr w:type="spellEnd"/>
      <w:r w:rsidRPr="000F2B10">
        <w:rPr>
          <w:rFonts w:eastAsia="Times New Roman" w:cstheme="minorHAnsi"/>
          <w:b/>
          <w:bCs/>
          <w:color w:val="222222"/>
          <w:sz w:val="28"/>
          <w:szCs w:val="28"/>
          <w:lang w:val="en-GB" w:eastAsia="en-GB"/>
        </w:rPr>
        <w:t xml:space="preserve"> eh Sustainable Development Goals.</w:t>
      </w:r>
      <w:r w:rsidRPr="000F2B10">
        <w:rPr>
          <w:rFonts w:eastAsia="Times New Roman" w:cstheme="minorHAnsi"/>
          <w:color w:val="222222"/>
          <w:sz w:val="28"/>
          <w:szCs w:val="28"/>
          <w:lang w:val="en-GB" w:eastAsia="en-GB"/>
        </w:rPr>
        <w:t xml:space="preserve">  Last year we ran an IACD Side Event at the UN High Level Political Forum on the SDGs.</w:t>
      </w:r>
    </w:p>
    <w:p w:rsidR="00A33DD4" w:rsidRPr="00A33DD4" w:rsidRDefault="00A33DD4" w:rsidP="00A33DD4">
      <w:pPr>
        <w:numPr>
          <w:ilvl w:val="0"/>
          <w:numId w:val="28"/>
        </w:numPr>
        <w:shd w:val="clear" w:color="auto" w:fill="FFFFFF"/>
        <w:spacing w:before="100" w:beforeAutospacing="1" w:after="100" w:afterAutospacing="1" w:line="240" w:lineRule="auto"/>
        <w:ind w:left="945"/>
        <w:rPr>
          <w:rFonts w:eastAsia="Times New Roman" w:cstheme="minorHAnsi"/>
          <w:color w:val="222222"/>
          <w:sz w:val="28"/>
          <w:szCs w:val="28"/>
          <w:lang w:val="en-GB" w:eastAsia="en-GB"/>
        </w:rPr>
      </w:pPr>
      <w:r w:rsidRPr="00A33DD4">
        <w:rPr>
          <w:rFonts w:eastAsia="Times New Roman" w:cstheme="minorHAnsi"/>
          <w:b/>
          <w:bCs/>
          <w:color w:val="222222"/>
          <w:sz w:val="28"/>
          <w:szCs w:val="28"/>
          <w:lang w:val="en-GB" w:eastAsia="en-GB"/>
        </w:rPr>
        <w:t>To continue to run a lean and mean HQ office in Scotland.</w:t>
      </w:r>
      <w:r w:rsidRPr="00A33DD4">
        <w:rPr>
          <w:rFonts w:eastAsia="Times New Roman" w:cstheme="minorHAnsi"/>
          <w:color w:val="222222"/>
          <w:sz w:val="28"/>
          <w:szCs w:val="28"/>
          <w:lang w:val="en-GB" w:eastAsia="en-GB"/>
        </w:rPr>
        <w:t xml:space="preserve"> Our move in August </w:t>
      </w:r>
      <w:r w:rsidR="000C1368" w:rsidRPr="000F2B10">
        <w:rPr>
          <w:rFonts w:eastAsia="Times New Roman" w:cstheme="minorHAnsi"/>
          <w:color w:val="222222"/>
          <w:sz w:val="28"/>
          <w:szCs w:val="28"/>
          <w:lang w:val="en-GB" w:eastAsia="en-GB"/>
        </w:rPr>
        <w:t xml:space="preserve">last year </w:t>
      </w:r>
      <w:r w:rsidRPr="00A33DD4">
        <w:rPr>
          <w:rFonts w:eastAsia="Times New Roman" w:cstheme="minorHAnsi"/>
          <w:color w:val="222222"/>
          <w:sz w:val="28"/>
          <w:szCs w:val="28"/>
          <w:lang w:val="en-GB" w:eastAsia="en-GB"/>
        </w:rPr>
        <w:t>has proved hugely positive. Here we are able to</w:t>
      </w:r>
      <w:r w:rsidR="000C1368" w:rsidRPr="000F2B10">
        <w:rPr>
          <w:rFonts w:eastAsia="Times New Roman" w:cstheme="minorHAnsi"/>
          <w:color w:val="222222"/>
          <w:sz w:val="28"/>
          <w:szCs w:val="28"/>
          <w:lang w:val="en-GB" w:eastAsia="en-GB"/>
        </w:rPr>
        <w:t xml:space="preserve"> provide member service support.</w:t>
      </w:r>
    </w:p>
    <w:p w:rsidR="00A33DD4" w:rsidRPr="00A33DD4" w:rsidRDefault="00A33DD4" w:rsidP="00A33DD4">
      <w:pPr>
        <w:numPr>
          <w:ilvl w:val="0"/>
          <w:numId w:val="28"/>
        </w:numPr>
        <w:shd w:val="clear" w:color="auto" w:fill="FFFFFF"/>
        <w:spacing w:before="100" w:beforeAutospacing="1" w:after="100" w:afterAutospacing="1" w:line="240" w:lineRule="auto"/>
        <w:ind w:left="945"/>
        <w:rPr>
          <w:rFonts w:eastAsia="Times New Roman" w:cstheme="minorHAnsi"/>
          <w:color w:val="222222"/>
          <w:sz w:val="28"/>
          <w:szCs w:val="28"/>
          <w:lang w:val="en-GB" w:eastAsia="en-GB"/>
        </w:rPr>
      </w:pPr>
      <w:r w:rsidRPr="00A33DD4">
        <w:rPr>
          <w:rFonts w:eastAsia="Times New Roman" w:cstheme="minorHAnsi"/>
          <w:b/>
          <w:bCs/>
          <w:color w:val="222222"/>
          <w:sz w:val="28"/>
          <w:szCs w:val="28"/>
          <w:lang w:val="en-GB" w:eastAsia="en-GB"/>
        </w:rPr>
        <w:t>To continue to grow our membership numbers by 20% p.a.</w:t>
      </w:r>
    </w:p>
    <w:p w:rsidR="00602F89" w:rsidRPr="000F2B10" w:rsidRDefault="00602F89" w:rsidP="00877ECF">
      <w:pPr>
        <w:spacing w:after="0" w:line="240" w:lineRule="auto"/>
        <w:jc w:val="both"/>
        <w:rPr>
          <w:rFonts w:cstheme="minorHAnsi"/>
          <w:sz w:val="28"/>
          <w:szCs w:val="28"/>
        </w:rPr>
      </w:pPr>
    </w:p>
    <w:p w:rsidR="00602F89" w:rsidRPr="000C1368" w:rsidRDefault="00602F89">
      <w:pPr>
        <w:rPr>
          <w:rFonts w:cstheme="minorHAnsi"/>
          <w:b/>
          <w:sz w:val="24"/>
          <w:szCs w:val="24"/>
          <w:u w:val="single"/>
        </w:rPr>
      </w:pPr>
    </w:p>
    <w:sectPr w:rsidR="00602F89" w:rsidRPr="000C1368" w:rsidSect="00AB5BCD">
      <w:footerReference w:type="default" r:id="rId9"/>
      <w:pgSz w:w="12240" w:h="15840"/>
      <w:pgMar w:top="810" w:right="1440" w:bottom="900" w:left="144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805" w:rsidRDefault="000D6805" w:rsidP="00831ADD">
      <w:pPr>
        <w:spacing w:after="0" w:line="240" w:lineRule="auto"/>
      </w:pPr>
      <w:r>
        <w:separator/>
      </w:r>
    </w:p>
  </w:endnote>
  <w:endnote w:type="continuationSeparator" w:id="0">
    <w:p w:rsidR="000D6805" w:rsidRDefault="000D6805" w:rsidP="00831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D45" w:rsidRPr="00403D45" w:rsidRDefault="00403D45" w:rsidP="00F95B3E">
    <w:pPr>
      <w:pStyle w:val="Footer"/>
      <w:jc w:val="right"/>
      <w:rPr>
        <w:color w:val="BFBFBF" w:themeColor="background1" w:themeShade="BF"/>
      </w:rPr>
    </w:pPr>
    <w:r w:rsidRPr="00403D45">
      <w:rPr>
        <w:color w:val="BFBFBF" w:themeColor="background1" w:themeShade="BF"/>
      </w:rPr>
      <w:t xml:space="preserve">Updated: </w:t>
    </w:r>
    <w:r w:rsidR="00B57360">
      <w:rPr>
        <w:color w:val="BFBFBF" w:themeColor="background1" w:themeShade="BF"/>
      </w:rPr>
      <w:t>April</w:t>
    </w:r>
    <w:r w:rsidR="00F95B3E">
      <w:rPr>
        <w:color w:val="BFBFBF" w:themeColor="background1" w:themeShade="BF"/>
      </w:rPr>
      <w:t xml:space="preserve"> 2</w:t>
    </w:r>
    <w:r w:rsidR="00B57360">
      <w:rPr>
        <w:color w:val="BFBFBF" w:themeColor="background1" w:themeShade="BF"/>
      </w:rPr>
      <w:t>1</w:t>
    </w:r>
    <w:r w:rsidRPr="00403D45">
      <w:rPr>
        <w:color w:val="BFBFBF" w:themeColor="background1" w:themeShade="BF"/>
      </w:rPr>
      <w:t>, 201</w:t>
    </w:r>
    <w:r w:rsidR="00B57360">
      <w:rPr>
        <w:color w:val="BFBFBF" w:themeColor="background1" w:themeShade="BF"/>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805" w:rsidRDefault="000D6805" w:rsidP="00831ADD">
      <w:pPr>
        <w:spacing w:after="0" w:line="240" w:lineRule="auto"/>
      </w:pPr>
      <w:r>
        <w:separator/>
      </w:r>
    </w:p>
  </w:footnote>
  <w:footnote w:type="continuationSeparator" w:id="0">
    <w:p w:rsidR="000D6805" w:rsidRDefault="000D6805" w:rsidP="00831A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5A3D"/>
    <w:multiLevelType w:val="multilevel"/>
    <w:tmpl w:val="3D54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D4886"/>
    <w:multiLevelType w:val="hybridMultilevel"/>
    <w:tmpl w:val="0750DCC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1D30DF7"/>
    <w:multiLevelType w:val="multilevel"/>
    <w:tmpl w:val="CB98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D17B49"/>
    <w:multiLevelType w:val="hybridMultilevel"/>
    <w:tmpl w:val="6D7CB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187F0A"/>
    <w:multiLevelType w:val="hybridMultilevel"/>
    <w:tmpl w:val="A9C8E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03E166F"/>
    <w:multiLevelType w:val="hybridMultilevel"/>
    <w:tmpl w:val="F05ED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63279D"/>
    <w:multiLevelType w:val="hybridMultilevel"/>
    <w:tmpl w:val="F05ED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0F37B9"/>
    <w:multiLevelType w:val="hybridMultilevel"/>
    <w:tmpl w:val="20E09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70076F"/>
    <w:multiLevelType w:val="hybridMultilevel"/>
    <w:tmpl w:val="97F03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DD6DDA"/>
    <w:multiLevelType w:val="hybridMultilevel"/>
    <w:tmpl w:val="F05ED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FE70A3"/>
    <w:multiLevelType w:val="hybridMultilevel"/>
    <w:tmpl w:val="771614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F54C42"/>
    <w:multiLevelType w:val="hybridMultilevel"/>
    <w:tmpl w:val="874A9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A57214"/>
    <w:multiLevelType w:val="hybridMultilevel"/>
    <w:tmpl w:val="F05ED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4E63CAE"/>
    <w:multiLevelType w:val="multilevel"/>
    <w:tmpl w:val="37B0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562A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44A3DEC"/>
    <w:multiLevelType w:val="hybridMultilevel"/>
    <w:tmpl w:val="F05ED5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50B18F7"/>
    <w:multiLevelType w:val="hybridMultilevel"/>
    <w:tmpl w:val="57946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F95A40"/>
    <w:multiLevelType w:val="hybridMultilevel"/>
    <w:tmpl w:val="E6D62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C72ED7"/>
    <w:multiLevelType w:val="hybridMultilevel"/>
    <w:tmpl w:val="41AEFC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7934D44"/>
    <w:multiLevelType w:val="hybridMultilevel"/>
    <w:tmpl w:val="AC246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9941D1"/>
    <w:multiLevelType w:val="hybridMultilevel"/>
    <w:tmpl w:val="755C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697988"/>
    <w:multiLevelType w:val="hybridMultilevel"/>
    <w:tmpl w:val="4EB87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C03FEE"/>
    <w:multiLevelType w:val="multilevel"/>
    <w:tmpl w:val="7C1A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956864"/>
    <w:multiLevelType w:val="hybridMultilevel"/>
    <w:tmpl w:val="72FCCC92"/>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AA4BF1"/>
    <w:multiLevelType w:val="hybridMultilevel"/>
    <w:tmpl w:val="307417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9"/>
  </w:num>
  <w:num w:numId="3">
    <w:abstractNumId w:val="10"/>
  </w:num>
  <w:num w:numId="4">
    <w:abstractNumId w:val="7"/>
  </w:num>
  <w:num w:numId="5">
    <w:abstractNumId w:val="3"/>
  </w:num>
  <w:num w:numId="6">
    <w:abstractNumId w:val="1"/>
  </w:num>
  <w:num w:numId="7">
    <w:abstractNumId w:val="11"/>
  </w:num>
  <w:num w:numId="8">
    <w:abstractNumId w:val="21"/>
  </w:num>
  <w:num w:numId="9">
    <w:abstractNumId w:val="20"/>
  </w:num>
  <w:num w:numId="10">
    <w:abstractNumId w:val="8"/>
  </w:num>
  <w:num w:numId="11">
    <w:abstractNumId w:val="6"/>
  </w:num>
  <w:num w:numId="12">
    <w:abstractNumId w:val="5"/>
  </w:num>
  <w:num w:numId="13">
    <w:abstractNumId w:val="15"/>
  </w:num>
  <w:num w:numId="14">
    <w:abstractNumId w:val="9"/>
  </w:num>
  <w:num w:numId="15">
    <w:abstractNumId w:val="12"/>
  </w:num>
  <w:num w:numId="16">
    <w:abstractNumId w:val="14"/>
  </w:num>
  <w:num w:numId="17">
    <w:abstractNumId w:val="23"/>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6"/>
  </w:num>
  <w:num w:numId="21">
    <w:abstractNumId w:val="1"/>
  </w:num>
  <w:num w:numId="22">
    <w:abstractNumId w:val="4"/>
  </w:num>
  <w:num w:numId="23">
    <w:abstractNumId w:val="0"/>
  </w:num>
  <w:num w:numId="24">
    <w:abstractNumId w:val="13"/>
  </w:num>
  <w:num w:numId="25">
    <w:abstractNumId w:val="22"/>
  </w:num>
  <w:num w:numId="26">
    <w:abstractNumId w:val="24"/>
  </w:num>
  <w:num w:numId="27">
    <w:abstractNumId w:val="1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B8C"/>
    <w:rsid w:val="0000022C"/>
    <w:rsid w:val="00013F7D"/>
    <w:rsid w:val="0005160D"/>
    <w:rsid w:val="00075F44"/>
    <w:rsid w:val="00094CD6"/>
    <w:rsid w:val="000B2BB5"/>
    <w:rsid w:val="000C1368"/>
    <w:rsid w:val="000D5B8F"/>
    <w:rsid w:val="000D6763"/>
    <w:rsid w:val="000D6805"/>
    <w:rsid w:val="000E7F57"/>
    <w:rsid w:val="000F2B10"/>
    <w:rsid w:val="00106A17"/>
    <w:rsid w:val="001440BC"/>
    <w:rsid w:val="0017424D"/>
    <w:rsid w:val="001B6EDB"/>
    <w:rsid w:val="001E5DD6"/>
    <w:rsid w:val="00205ADD"/>
    <w:rsid w:val="00211DD2"/>
    <w:rsid w:val="00217254"/>
    <w:rsid w:val="00226D21"/>
    <w:rsid w:val="00261663"/>
    <w:rsid w:val="00271250"/>
    <w:rsid w:val="00276007"/>
    <w:rsid w:val="002A1AF2"/>
    <w:rsid w:val="002D2B8C"/>
    <w:rsid w:val="00333B16"/>
    <w:rsid w:val="003C1B83"/>
    <w:rsid w:val="003D5932"/>
    <w:rsid w:val="003E174B"/>
    <w:rsid w:val="003E7A12"/>
    <w:rsid w:val="003F4AF2"/>
    <w:rsid w:val="00403D45"/>
    <w:rsid w:val="004331EF"/>
    <w:rsid w:val="004455E7"/>
    <w:rsid w:val="004561C9"/>
    <w:rsid w:val="004B1EFD"/>
    <w:rsid w:val="004D36A4"/>
    <w:rsid w:val="004F4A8A"/>
    <w:rsid w:val="004F6DF1"/>
    <w:rsid w:val="00507BA4"/>
    <w:rsid w:val="00521696"/>
    <w:rsid w:val="00533266"/>
    <w:rsid w:val="00545908"/>
    <w:rsid w:val="005558F9"/>
    <w:rsid w:val="0057782B"/>
    <w:rsid w:val="00582D91"/>
    <w:rsid w:val="00590520"/>
    <w:rsid w:val="0059350B"/>
    <w:rsid w:val="005A16F0"/>
    <w:rsid w:val="005B431F"/>
    <w:rsid w:val="005B67CF"/>
    <w:rsid w:val="005C2841"/>
    <w:rsid w:val="005D04D0"/>
    <w:rsid w:val="005D4731"/>
    <w:rsid w:val="00602F89"/>
    <w:rsid w:val="00643163"/>
    <w:rsid w:val="00645CBC"/>
    <w:rsid w:val="00671475"/>
    <w:rsid w:val="00683AD3"/>
    <w:rsid w:val="006905E8"/>
    <w:rsid w:val="006916D9"/>
    <w:rsid w:val="006C3DEC"/>
    <w:rsid w:val="006E25DD"/>
    <w:rsid w:val="0073588D"/>
    <w:rsid w:val="00750AAB"/>
    <w:rsid w:val="007757EA"/>
    <w:rsid w:val="00776540"/>
    <w:rsid w:val="00791C3B"/>
    <w:rsid w:val="007C6411"/>
    <w:rsid w:val="007D41BA"/>
    <w:rsid w:val="00831ADD"/>
    <w:rsid w:val="008412CC"/>
    <w:rsid w:val="00850F8B"/>
    <w:rsid w:val="0086167A"/>
    <w:rsid w:val="008744F5"/>
    <w:rsid w:val="00877ECF"/>
    <w:rsid w:val="00887137"/>
    <w:rsid w:val="008A0E83"/>
    <w:rsid w:val="008B09CD"/>
    <w:rsid w:val="008B6CA8"/>
    <w:rsid w:val="008E0F81"/>
    <w:rsid w:val="008E3104"/>
    <w:rsid w:val="008E36A8"/>
    <w:rsid w:val="008E7EC2"/>
    <w:rsid w:val="008F638F"/>
    <w:rsid w:val="008F69D1"/>
    <w:rsid w:val="00907EBA"/>
    <w:rsid w:val="0092630E"/>
    <w:rsid w:val="009368AE"/>
    <w:rsid w:val="00953A3F"/>
    <w:rsid w:val="009C0B0D"/>
    <w:rsid w:val="009E5754"/>
    <w:rsid w:val="009F63AC"/>
    <w:rsid w:val="00A006FE"/>
    <w:rsid w:val="00A07316"/>
    <w:rsid w:val="00A1590C"/>
    <w:rsid w:val="00A33DD4"/>
    <w:rsid w:val="00AA7B2A"/>
    <w:rsid w:val="00AB5BCD"/>
    <w:rsid w:val="00AC098D"/>
    <w:rsid w:val="00AE4A1C"/>
    <w:rsid w:val="00AF2B72"/>
    <w:rsid w:val="00B05D43"/>
    <w:rsid w:val="00B35B10"/>
    <w:rsid w:val="00B35BB2"/>
    <w:rsid w:val="00B57360"/>
    <w:rsid w:val="00B71AA5"/>
    <w:rsid w:val="00B8656F"/>
    <w:rsid w:val="00BC5345"/>
    <w:rsid w:val="00BD1BB7"/>
    <w:rsid w:val="00BD61E0"/>
    <w:rsid w:val="00BF02F4"/>
    <w:rsid w:val="00BF7ED4"/>
    <w:rsid w:val="00C11765"/>
    <w:rsid w:val="00C91B18"/>
    <w:rsid w:val="00CA401E"/>
    <w:rsid w:val="00CB4934"/>
    <w:rsid w:val="00CB6FD2"/>
    <w:rsid w:val="00D761C2"/>
    <w:rsid w:val="00D87699"/>
    <w:rsid w:val="00D92214"/>
    <w:rsid w:val="00DE280C"/>
    <w:rsid w:val="00DF6CCD"/>
    <w:rsid w:val="00E20506"/>
    <w:rsid w:val="00E23958"/>
    <w:rsid w:val="00E3511F"/>
    <w:rsid w:val="00E3733E"/>
    <w:rsid w:val="00E56B8F"/>
    <w:rsid w:val="00E56E0D"/>
    <w:rsid w:val="00E725B5"/>
    <w:rsid w:val="00E80E96"/>
    <w:rsid w:val="00E81C00"/>
    <w:rsid w:val="00E8425D"/>
    <w:rsid w:val="00E87B85"/>
    <w:rsid w:val="00E939CF"/>
    <w:rsid w:val="00EA2328"/>
    <w:rsid w:val="00EB447C"/>
    <w:rsid w:val="00ED3D5D"/>
    <w:rsid w:val="00ED47CF"/>
    <w:rsid w:val="00EF03A2"/>
    <w:rsid w:val="00F0210F"/>
    <w:rsid w:val="00F345A4"/>
    <w:rsid w:val="00F3522C"/>
    <w:rsid w:val="00F71209"/>
    <w:rsid w:val="00F95B3E"/>
    <w:rsid w:val="00FA0673"/>
    <w:rsid w:val="00FA10DA"/>
    <w:rsid w:val="00FA7A1D"/>
    <w:rsid w:val="00FC63E7"/>
    <w:rsid w:val="00FE4BCA"/>
    <w:rsid w:val="00FF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ADD"/>
    <w:pPr>
      <w:ind w:left="720"/>
      <w:contextualSpacing/>
    </w:pPr>
  </w:style>
  <w:style w:type="paragraph" w:styleId="FootnoteText">
    <w:name w:val="footnote text"/>
    <w:basedOn w:val="Normal"/>
    <w:link w:val="FootnoteTextChar"/>
    <w:uiPriority w:val="99"/>
    <w:semiHidden/>
    <w:unhideWhenUsed/>
    <w:rsid w:val="00831A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1ADD"/>
    <w:rPr>
      <w:sz w:val="20"/>
      <w:szCs w:val="20"/>
    </w:rPr>
  </w:style>
  <w:style w:type="character" w:styleId="FootnoteReference">
    <w:name w:val="footnote reference"/>
    <w:basedOn w:val="DefaultParagraphFont"/>
    <w:uiPriority w:val="99"/>
    <w:semiHidden/>
    <w:unhideWhenUsed/>
    <w:rsid w:val="00831ADD"/>
    <w:rPr>
      <w:vertAlign w:val="superscript"/>
    </w:rPr>
  </w:style>
  <w:style w:type="character" w:styleId="Hyperlink">
    <w:name w:val="Hyperlink"/>
    <w:basedOn w:val="DefaultParagraphFont"/>
    <w:uiPriority w:val="99"/>
    <w:unhideWhenUsed/>
    <w:rsid w:val="00831ADD"/>
    <w:rPr>
      <w:color w:val="0000FF" w:themeColor="hyperlink"/>
      <w:u w:val="single"/>
    </w:rPr>
  </w:style>
  <w:style w:type="paragraph" w:styleId="Header">
    <w:name w:val="header"/>
    <w:basedOn w:val="Normal"/>
    <w:link w:val="HeaderChar"/>
    <w:uiPriority w:val="99"/>
    <w:unhideWhenUsed/>
    <w:rsid w:val="00403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D45"/>
  </w:style>
  <w:style w:type="paragraph" w:styleId="Footer">
    <w:name w:val="footer"/>
    <w:basedOn w:val="Normal"/>
    <w:link w:val="FooterChar"/>
    <w:uiPriority w:val="99"/>
    <w:unhideWhenUsed/>
    <w:rsid w:val="00403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D45"/>
  </w:style>
  <w:style w:type="paragraph" w:customStyle="1" w:styleId="m-7835192455641179553msolistparagraph">
    <w:name w:val="m_-7835192455641179553msolistparagraph"/>
    <w:basedOn w:val="Normal"/>
    <w:rsid w:val="00BC534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E87B8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ADD"/>
    <w:pPr>
      <w:ind w:left="720"/>
      <w:contextualSpacing/>
    </w:pPr>
  </w:style>
  <w:style w:type="paragraph" w:styleId="FootnoteText">
    <w:name w:val="footnote text"/>
    <w:basedOn w:val="Normal"/>
    <w:link w:val="FootnoteTextChar"/>
    <w:uiPriority w:val="99"/>
    <w:semiHidden/>
    <w:unhideWhenUsed/>
    <w:rsid w:val="00831A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1ADD"/>
    <w:rPr>
      <w:sz w:val="20"/>
      <w:szCs w:val="20"/>
    </w:rPr>
  </w:style>
  <w:style w:type="character" w:styleId="FootnoteReference">
    <w:name w:val="footnote reference"/>
    <w:basedOn w:val="DefaultParagraphFont"/>
    <w:uiPriority w:val="99"/>
    <w:semiHidden/>
    <w:unhideWhenUsed/>
    <w:rsid w:val="00831ADD"/>
    <w:rPr>
      <w:vertAlign w:val="superscript"/>
    </w:rPr>
  </w:style>
  <w:style w:type="character" w:styleId="Hyperlink">
    <w:name w:val="Hyperlink"/>
    <w:basedOn w:val="DefaultParagraphFont"/>
    <w:uiPriority w:val="99"/>
    <w:unhideWhenUsed/>
    <w:rsid w:val="00831ADD"/>
    <w:rPr>
      <w:color w:val="0000FF" w:themeColor="hyperlink"/>
      <w:u w:val="single"/>
    </w:rPr>
  </w:style>
  <w:style w:type="paragraph" w:styleId="Header">
    <w:name w:val="header"/>
    <w:basedOn w:val="Normal"/>
    <w:link w:val="HeaderChar"/>
    <w:uiPriority w:val="99"/>
    <w:unhideWhenUsed/>
    <w:rsid w:val="00403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D45"/>
  </w:style>
  <w:style w:type="paragraph" w:styleId="Footer">
    <w:name w:val="footer"/>
    <w:basedOn w:val="Normal"/>
    <w:link w:val="FooterChar"/>
    <w:uiPriority w:val="99"/>
    <w:unhideWhenUsed/>
    <w:rsid w:val="00403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D45"/>
  </w:style>
  <w:style w:type="paragraph" w:customStyle="1" w:styleId="m-7835192455641179553msolistparagraph">
    <w:name w:val="m_-7835192455641179553msolistparagraph"/>
    <w:basedOn w:val="Normal"/>
    <w:rsid w:val="00BC534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E87B8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28545">
      <w:bodyDiv w:val="1"/>
      <w:marLeft w:val="0"/>
      <w:marRight w:val="0"/>
      <w:marTop w:val="0"/>
      <w:marBottom w:val="0"/>
      <w:divBdr>
        <w:top w:val="none" w:sz="0" w:space="0" w:color="auto"/>
        <w:left w:val="none" w:sz="0" w:space="0" w:color="auto"/>
        <w:bottom w:val="none" w:sz="0" w:space="0" w:color="auto"/>
        <w:right w:val="none" w:sz="0" w:space="0" w:color="auto"/>
      </w:divBdr>
    </w:div>
    <w:div w:id="477385998">
      <w:bodyDiv w:val="1"/>
      <w:marLeft w:val="0"/>
      <w:marRight w:val="0"/>
      <w:marTop w:val="0"/>
      <w:marBottom w:val="0"/>
      <w:divBdr>
        <w:top w:val="none" w:sz="0" w:space="0" w:color="auto"/>
        <w:left w:val="none" w:sz="0" w:space="0" w:color="auto"/>
        <w:bottom w:val="none" w:sz="0" w:space="0" w:color="auto"/>
        <w:right w:val="none" w:sz="0" w:space="0" w:color="auto"/>
      </w:divBdr>
      <w:divsChild>
        <w:div w:id="732385083">
          <w:marLeft w:val="0"/>
          <w:marRight w:val="0"/>
          <w:marTop w:val="0"/>
          <w:marBottom w:val="0"/>
          <w:divBdr>
            <w:top w:val="none" w:sz="0" w:space="0" w:color="auto"/>
            <w:left w:val="none" w:sz="0" w:space="0" w:color="auto"/>
            <w:bottom w:val="none" w:sz="0" w:space="0" w:color="auto"/>
            <w:right w:val="none" w:sz="0" w:space="0" w:color="auto"/>
          </w:divBdr>
        </w:div>
        <w:div w:id="416825162">
          <w:marLeft w:val="0"/>
          <w:marRight w:val="0"/>
          <w:marTop w:val="0"/>
          <w:marBottom w:val="0"/>
          <w:divBdr>
            <w:top w:val="none" w:sz="0" w:space="0" w:color="auto"/>
            <w:left w:val="none" w:sz="0" w:space="0" w:color="auto"/>
            <w:bottom w:val="none" w:sz="0" w:space="0" w:color="auto"/>
            <w:right w:val="none" w:sz="0" w:space="0" w:color="auto"/>
          </w:divBdr>
        </w:div>
        <w:div w:id="472917175">
          <w:marLeft w:val="0"/>
          <w:marRight w:val="0"/>
          <w:marTop w:val="0"/>
          <w:marBottom w:val="0"/>
          <w:divBdr>
            <w:top w:val="none" w:sz="0" w:space="0" w:color="auto"/>
            <w:left w:val="none" w:sz="0" w:space="0" w:color="auto"/>
            <w:bottom w:val="none" w:sz="0" w:space="0" w:color="auto"/>
            <w:right w:val="none" w:sz="0" w:space="0" w:color="auto"/>
          </w:divBdr>
        </w:div>
        <w:div w:id="510025179">
          <w:marLeft w:val="0"/>
          <w:marRight w:val="0"/>
          <w:marTop w:val="0"/>
          <w:marBottom w:val="0"/>
          <w:divBdr>
            <w:top w:val="none" w:sz="0" w:space="0" w:color="auto"/>
            <w:left w:val="none" w:sz="0" w:space="0" w:color="auto"/>
            <w:bottom w:val="none" w:sz="0" w:space="0" w:color="auto"/>
            <w:right w:val="none" w:sz="0" w:space="0" w:color="auto"/>
          </w:divBdr>
        </w:div>
        <w:div w:id="1040131329">
          <w:marLeft w:val="0"/>
          <w:marRight w:val="0"/>
          <w:marTop w:val="0"/>
          <w:marBottom w:val="0"/>
          <w:divBdr>
            <w:top w:val="none" w:sz="0" w:space="0" w:color="auto"/>
            <w:left w:val="none" w:sz="0" w:space="0" w:color="auto"/>
            <w:bottom w:val="none" w:sz="0" w:space="0" w:color="auto"/>
            <w:right w:val="none" w:sz="0" w:space="0" w:color="auto"/>
          </w:divBdr>
        </w:div>
        <w:div w:id="924340997">
          <w:marLeft w:val="0"/>
          <w:marRight w:val="0"/>
          <w:marTop w:val="0"/>
          <w:marBottom w:val="0"/>
          <w:divBdr>
            <w:top w:val="none" w:sz="0" w:space="0" w:color="auto"/>
            <w:left w:val="none" w:sz="0" w:space="0" w:color="auto"/>
            <w:bottom w:val="none" w:sz="0" w:space="0" w:color="auto"/>
            <w:right w:val="none" w:sz="0" w:space="0" w:color="auto"/>
          </w:divBdr>
        </w:div>
        <w:div w:id="694230671">
          <w:marLeft w:val="0"/>
          <w:marRight w:val="0"/>
          <w:marTop w:val="0"/>
          <w:marBottom w:val="0"/>
          <w:divBdr>
            <w:top w:val="none" w:sz="0" w:space="0" w:color="auto"/>
            <w:left w:val="none" w:sz="0" w:space="0" w:color="auto"/>
            <w:bottom w:val="none" w:sz="0" w:space="0" w:color="auto"/>
            <w:right w:val="none" w:sz="0" w:space="0" w:color="auto"/>
          </w:divBdr>
        </w:div>
        <w:div w:id="621306966">
          <w:marLeft w:val="0"/>
          <w:marRight w:val="0"/>
          <w:marTop w:val="0"/>
          <w:marBottom w:val="0"/>
          <w:divBdr>
            <w:top w:val="none" w:sz="0" w:space="0" w:color="auto"/>
            <w:left w:val="none" w:sz="0" w:space="0" w:color="auto"/>
            <w:bottom w:val="none" w:sz="0" w:space="0" w:color="auto"/>
            <w:right w:val="none" w:sz="0" w:space="0" w:color="auto"/>
          </w:divBdr>
        </w:div>
        <w:div w:id="553927833">
          <w:marLeft w:val="0"/>
          <w:marRight w:val="0"/>
          <w:marTop w:val="0"/>
          <w:marBottom w:val="0"/>
          <w:divBdr>
            <w:top w:val="none" w:sz="0" w:space="0" w:color="auto"/>
            <w:left w:val="none" w:sz="0" w:space="0" w:color="auto"/>
            <w:bottom w:val="none" w:sz="0" w:space="0" w:color="auto"/>
            <w:right w:val="none" w:sz="0" w:space="0" w:color="auto"/>
          </w:divBdr>
        </w:div>
        <w:div w:id="770662664">
          <w:marLeft w:val="0"/>
          <w:marRight w:val="0"/>
          <w:marTop w:val="0"/>
          <w:marBottom w:val="0"/>
          <w:divBdr>
            <w:top w:val="none" w:sz="0" w:space="0" w:color="auto"/>
            <w:left w:val="none" w:sz="0" w:space="0" w:color="auto"/>
            <w:bottom w:val="none" w:sz="0" w:space="0" w:color="auto"/>
            <w:right w:val="none" w:sz="0" w:space="0" w:color="auto"/>
          </w:divBdr>
        </w:div>
        <w:div w:id="516192289">
          <w:marLeft w:val="0"/>
          <w:marRight w:val="0"/>
          <w:marTop w:val="0"/>
          <w:marBottom w:val="0"/>
          <w:divBdr>
            <w:top w:val="none" w:sz="0" w:space="0" w:color="auto"/>
            <w:left w:val="none" w:sz="0" w:space="0" w:color="auto"/>
            <w:bottom w:val="none" w:sz="0" w:space="0" w:color="auto"/>
            <w:right w:val="none" w:sz="0" w:space="0" w:color="auto"/>
          </w:divBdr>
        </w:div>
        <w:div w:id="631984051">
          <w:marLeft w:val="0"/>
          <w:marRight w:val="0"/>
          <w:marTop w:val="0"/>
          <w:marBottom w:val="0"/>
          <w:divBdr>
            <w:top w:val="none" w:sz="0" w:space="0" w:color="auto"/>
            <w:left w:val="none" w:sz="0" w:space="0" w:color="auto"/>
            <w:bottom w:val="none" w:sz="0" w:space="0" w:color="auto"/>
            <w:right w:val="none" w:sz="0" w:space="0" w:color="auto"/>
          </w:divBdr>
        </w:div>
      </w:divsChild>
    </w:div>
    <w:div w:id="686566079">
      <w:bodyDiv w:val="1"/>
      <w:marLeft w:val="0"/>
      <w:marRight w:val="0"/>
      <w:marTop w:val="0"/>
      <w:marBottom w:val="0"/>
      <w:divBdr>
        <w:top w:val="none" w:sz="0" w:space="0" w:color="auto"/>
        <w:left w:val="none" w:sz="0" w:space="0" w:color="auto"/>
        <w:bottom w:val="none" w:sz="0" w:space="0" w:color="auto"/>
        <w:right w:val="none" w:sz="0" w:space="0" w:color="auto"/>
      </w:divBdr>
      <w:divsChild>
        <w:div w:id="699162799">
          <w:marLeft w:val="0"/>
          <w:marRight w:val="0"/>
          <w:marTop w:val="0"/>
          <w:marBottom w:val="0"/>
          <w:divBdr>
            <w:top w:val="none" w:sz="0" w:space="0" w:color="auto"/>
            <w:left w:val="none" w:sz="0" w:space="0" w:color="auto"/>
            <w:bottom w:val="none" w:sz="0" w:space="0" w:color="auto"/>
            <w:right w:val="none" w:sz="0" w:space="0" w:color="auto"/>
          </w:divBdr>
        </w:div>
        <w:div w:id="1072703173">
          <w:marLeft w:val="0"/>
          <w:marRight w:val="0"/>
          <w:marTop w:val="0"/>
          <w:marBottom w:val="0"/>
          <w:divBdr>
            <w:top w:val="none" w:sz="0" w:space="0" w:color="auto"/>
            <w:left w:val="none" w:sz="0" w:space="0" w:color="auto"/>
            <w:bottom w:val="none" w:sz="0" w:space="0" w:color="auto"/>
            <w:right w:val="none" w:sz="0" w:space="0" w:color="auto"/>
          </w:divBdr>
        </w:div>
        <w:div w:id="1551384175">
          <w:marLeft w:val="0"/>
          <w:marRight w:val="0"/>
          <w:marTop w:val="0"/>
          <w:marBottom w:val="0"/>
          <w:divBdr>
            <w:top w:val="none" w:sz="0" w:space="0" w:color="auto"/>
            <w:left w:val="none" w:sz="0" w:space="0" w:color="auto"/>
            <w:bottom w:val="none" w:sz="0" w:space="0" w:color="auto"/>
            <w:right w:val="none" w:sz="0" w:space="0" w:color="auto"/>
          </w:divBdr>
        </w:div>
        <w:div w:id="1305433358">
          <w:marLeft w:val="0"/>
          <w:marRight w:val="0"/>
          <w:marTop w:val="0"/>
          <w:marBottom w:val="0"/>
          <w:divBdr>
            <w:top w:val="none" w:sz="0" w:space="0" w:color="auto"/>
            <w:left w:val="none" w:sz="0" w:space="0" w:color="auto"/>
            <w:bottom w:val="none" w:sz="0" w:space="0" w:color="auto"/>
            <w:right w:val="none" w:sz="0" w:space="0" w:color="auto"/>
          </w:divBdr>
        </w:div>
        <w:div w:id="1633359948">
          <w:marLeft w:val="0"/>
          <w:marRight w:val="0"/>
          <w:marTop w:val="0"/>
          <w:marBottom w:val="0"/>
          <w:divBdr>
            <w:top w:val="none" w:sz="0" w:space="0" w:color="auto"/>
            <w:left w:val="none" w:sz="0" w:space="0" w:color="auto"/>
            <w:bottom w:val="none" w:sz="0" w:space="0" w:color="auto"/>
            <w:right w:val="none" w:sz="0" w:space="0" w:color="auto"/>
          </w:divBdr>
        </w:div>
      </w:divsChild>
    </w:div>
    <w:div w:id="1535579315">
      <w:bodyDiv w:val="1"/>
      <w:marLeft w:val="0"/>
      <w:marRight w:val="0"/>
      <w:marTop w:val="0"/>
      <w:marBottom w:val="0"/>
      <w:divBdr>
        <w:top w:val="none" w:sz="0" w:space="0" w:color="auto"/>
        <w:left w:val="none" w:sz="0" w:space="0" w:color="auto"/>
        <w:bottom w:val="none" w:sz="0" w:space="0" w:color="auto"/>
        <w:right w:val="none" w:sz="0" w:space="0" w:color="auto"/>
      </w:divBdr>
    </w:div>
    <w:div w:id="1643123015">
      <w:bodyDiv w:val="1"/>
      <w:marLeft w:val="0"/>
      <w:marRight w:val="0"/>
      <w:marTop w:val="0"/>
      <w:marBottom w:val="0"/>
      <w:divBdr>
        <w:top w:val="none" w:sz="0" w:space="0" w:color="auto"/>
        <w:left w:val="none" w:sz="0" w:space="0" w:color="auto"/>
        <w:bottom w:val="none" w:sz="0" w:space="0" w:color="auto"/>
        <w:right w:val="none" w:sz="0" w:space="0" w:color="auto"/>
      </w:divBdr>
    </w:div>
    <w:div w:id="1701320205">
      <w:bodyDiv w:val="1"/>
      <w:marLeft w:val="0"/>
      <w:marRight w:val="0"/>
      <w:marTop w:val="0"/>
      <w:marBottom w:val="0"/>
      <w:divBdr>
        <w:top w:val="none" w:sz="0" w:space="0" w:color="auto"/>
        <w:left w:val="none" w:sz="0" w:space="0" w:color="auto"/>
        <w:bottom w:val="none" w:sz="0" w:space="0" w:color="auto"/>
        <w:right w:val="none" w:sz="0" w:space="0" w:color="auto"/>
      </w:divBdr>
    </w:div>
    <w:div w:id="1756634177">
      <w:bodyDiv w:val="1"/>
      <w:marLeft w:val="0"/>
      <w:marRight w:val="0"/>
      <w:marTop w:val="0"/>
      <w:marBottom w:val="0"/>
      <w:divBdr>
        <w:top w:val="none" w:sz="0" w:space="0" w:color="auto"/>
        <w:left w:val="none" w:sz="0" w:space="0" w:color="auto"/>
        <w:bottom w:val="none" w:sz="0" w:space="0" w:color="auto"/>
        <w:right w:val="none" w:sz="0" w:space="0" w:color="auto"/>
      </w:divBdr>
    </w:div>
    <w:div w:id="201352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DC469-3BD9-4799-9646-D4E46FA3B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Lachapelle</dc:creator>
  <cp:lastModifiedBy>Charlie McConnell</cp:lastModifiedBy>
  <cp:revision>2</cp:revision>
  <dcterms:created xsi:type="dcterms:W3CDTF">2017-07-25T17:13:00Z</dcterms:created>
  <dcterms:modified xsi:type="dcterms:W3CDTF">2017-07-25T17:13:00Z</dcterms:modified>
</cp:coreProperties>
</file>