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4BB5D0" w14:textId="31EE39E0" w:rsidR="00CC1305" w:rsidRDefault="00903251">
      <w:r>
        <w:rPr>
          <w:noProof/>
          <w:lang w:val="en-GB" w:eastAsia="en-GB"/>
        </w:rPr>
        <mc:AlternateContent>
          <mc:Choice Requires="wps">
            <w:drawing>
              <wp:anchor distT="0" distB="0" distL="114300" distR="114300" simplePos="0" relativeHeight="251663360" behindDoc="0" locked="0" layoutInCell="1" allowOverlap="1" wp14:anchorId="775B0E9C" wp14:editId="5F462797">
                <wp:simplePos x="0" y="0"/>
                <wp:positionH relativeFrom="page">
                  <wp:posOffset>3242310</wp:posOffset>
                </wp:positionH>
                <wp:positionV relativeFrom="page">
                  <wp:posOffset>2301240</wp:posOffset>
                </wp:positionV>
                <wp:extent cx="6765290" cy="4404360"/>
                <wp:effectExtent l="0" t="0" r="0" b="0"/>
                <wp:wrapThrough wrapText="bothSides">
                  <wp:wrapPolygon edited="0">
                    <wp:start x="81" y="0"/>
                    <wp:lineTo x="81" y="21426"/>
                    <wp:lineTo x="21409" y="21426"/>
                    <wp:lineTo x="21409" y="0"/>
                    <wp:lineTo x="81" y="0"/>
                  </wp:wrapPolygon>
                </wp:wrapThrough>
                <wp:docPr id="1" name="Text Box 1"/>
                <wp:cNvGraphicFramePr/>
                <a:graphic xmlns:a="http://schemas.openxmlformats.org/drawingml/2006/main">
                  <a:graphicData uri="http://schemas.microsoft.com/office/word/2010/wordprocessingShape">
                    <wps:wsp>
                      <wps:cNvSpPr txBox="1"/>
                      <wps:spPr>
                        <a:xfrm>
                          <a:off x="0" y="0"/>
                          <a:ext cx="6765290" cy="4404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3E98495" w14:textId="6297B534" w:rsidR="00E24CAA" w:rsidRDefault="00E24CAA" w:rsidP="00903251">
                            <w:pPr>
                              <w:pStyle w:val="yiv9606218802msolistparagraph1"/>
                              <w:ind w:left="0"/>
                              <w:rPr>
                                <w:rFonts w:ascii="Arial" w:hAnsi="Arial" w:cs="Arial"/>
                                <w:b/>
                                <w:color w:val="000000" w:themeColor="text1"/>
                              </w:rPr>
                            </w:pPr>
                            <w:r>
                              <w:rPr>
                                <w:rFonts w:ascii="Arial" w:hAnsi="Arial" w:cs="Arial"/>
                                <w:b/>
                                <w:color w:val="000000" w:themeColor="text1"/>
                              </w:rPr>
                              <w:t>Across Europe there is an emergent politics characterised by populism, nationalism and tribalism. All of these characteristics are contrary to the principles and practice of community development; moreover there is an apparent decline in the funding, workforce and influence of community development itself. Community development practitioners and organisations now need to ask some critical questions if we are to succeed in challenging these negative trends</w:t>
                            </w:r>
                            <w:r w:rsidR="00903251">
                              <w:rPr>
                                <w:rFonts w:ascii="Arial" w:hAnsi="Arial" w:cs="Arial"/>
                                <w:b/>
                                <w:color w:val="000000" w:themeColor="text1"/>
                              </w:rPr>
                              <w:t>. Can we build a stronger national and international voice with a greater impact on policy, government and public opinion?</w:t>
                            </w:r>
                          </w:p>
                          <w:p w14:paraId="111FF903" w14:textId="77777777" w:rsidR="00E24CAA" w:rsidRDefault="00E24CAA" w:rsidP="00E24CAA">
                            <w:pPr>
                              <w:pStyle w:val="yiv9606218802msolistparagraph1"/>
                              <w:ind w:left="0"/>
                              <w:rPr>
                                <w:rFonts w:ascii="Calibri" w:hAnsi="Calibri" w:cs="Arial"/>
                                <w:color w:val="000000"/>
                              </w:rPr>
                            </w:pPr>
                          </w:p>
                          <w:p w14:paraId="12A08FE1" w14:textId="4DD08F73" w:rsidR="00E24CAA" w:rsidRDefault="00E24CAA" w:rsidP="00792568">
                            <w:pPr>
                              <w:pStyle w:val="yiv9606218802msolistparagraph1"/>
                              <w:ind w:left="0"/>
                              <w:rPr>
                                <w:rFonts w:ascii="Calibri" w:hAnsi="Calibri" w:cs="Arial"/>
                                <w:color w:val="000000"/>
                              </w:rPr>
                            </w:pPr>
                            <w:r w:rsidRPr="00CF4741">
                              <w:rPr>
                                <w:rFonts w:ascii="Calibri" w:hAnsi="Calibri" w:cs="Arial"/>
                                <w:color w:val="000000"/>
                              </w:rPr>
                              <w:t xml:space="preserve">If Europe is to develop effective policies to tackle the major challenges it faces then the process of developing them must take account of the reality and the experience of people who are affected directly by the issues. </w:t>
                            </w:r>
                          </w:p>
                          <w:p w14:paraId="7E324462" w14:textId="77777777" w:rsidR="00903251" w:rsidRPr="00792568" w:rsidRDefault="00903251" w:rsidP="00792568">
                            <w:pPr>
                              <w:pStyle w:val="yiv9606218802msolistparagraph1"/>
                              <w:ind w:left="0"/>
                              <w:rPr>
                                <w:rFonts w:ascii="Arial" w:hAnsi="Arial" w:cs="Arial"/>
                                <w:b/>
                                <w:color w:val="000000" w:themeColor="text1"/>
                              </w:rPr>
                            </w:pPr>
                          </w:p>
                          <w:p w14:paraId="3CA76984" w14:textId="3407F110" w:rsidR="00E24CAA" w:rsidRDefault="00E24CAA" w:rsidP="00B6603A">
                            <w:pPr>
                              <w:widowControl w:val="0"/>
                              <w:autoSpaceDE w:val="0"/>
                              <w:autoSpaceDN w:val="0"/>
                              <w:adjustRightInd w:val="0"/>
                              <w:spacing w:after="0"/>
                              <w:rPr>
                                <w:rFonts w:ascii="Calibri" w:hAnsi="Calibri" w:cs="Arial"/>
                              </w:rPr>
                            </w:pPr>
                            <w:r>
                              <w:rPr>
                                <w:rFonts w:ascii="Calibri" w:hAnsi="Calibri" w:cs="Arial"/>
                              </w:rPr>
                              <w:t xml:space="preserve">The seminar is for practitioners, politicians and others who wish to learn from each others’ experience, to identify the key challenges we face and how they could be tackled with community development. </w:t>
                            </w:r>
                            <w:r w:rsidR="00903251">
                              <w:rPr>
                                <w:rFonts w:ascii="Calibri" w:hAnsi="Calibri" w:cs="Arial"/>
                              </w:rPr>
                              <w:t>From this, we</w:t>
                            </w:r>
                            <w:r>
                              <w:rPr>
                                <w:rFonts w:ascii="Calibri" w:hAnsi="Calibri" w:cs="Arial"/>
                              </w:rPr>
                              <w:t xml:space="preserve"> hope to build the case for governments and others to invest in community development as a means of securing a more inclusive, just and sustainable Europe.</w:t>
                            </w:r>
                            <w:r w:rsidR="00903251" w:rsidRPr="00903251">
                              <w:rPr>
                                <w:rFonts w:ascii="Calibri" w:hAnsi="Calibri" w:cs="Arial"/>
                                <w:color w:val="000000"/>
                              </w:rPr>
                              <w:t xml:space="preserve"> </w:t>
                            </w:r>
                            <w:r w:rsidR="00903251">
                              <w:rPr>
                                <w:rFonts w:ascii="Calibri" w:hAnsi="Calibri" w:cs="Arial"/>
                                <w:color w:val="000000"/>
                              </w:rPr>
                              <w:t xml:space="preserve">This will be the first of a series of discussion </w:t>
                            </w:r>
                            <w:proofErr w:type="spellStart"/>
                            <w:r w:rsidR="00903251">
                              <w:rPr>
                                <w:rFonts w:ascii="Calibri" w:hAnsi="Calibri" w:cs="Arial"/>
                                <w:color w:val="000000"/>
                              </w:rPr>
                              <w:t>EuCDN</w:t>
                            </w:r>
                            <w:proofErr w:type="spellEnd"/>
                            <w:r w:rsidR="00903251">
                              <w:rPr>
                                <w:rFonts w:ascii="Calibri" w:hAnsi="Calibri" w:cs="Arial"/>
                                <w:color w:val="000000"/>
                              </w:rPr>
                              <w:t xml:space="preserve"> proposes to focus on </w:t>
                            </w:r>
                            <w:proofErr w:type="gramStart"/>
                            <w:r w:rsidR="00903251">
                              <w:rPr>
                                <w:rFonts w:ascii="Calibri" w:hAnsi="Calibri" w:cs="Arial"/>
                                <w:color w:val="000000"/>
                              </w:rPr>
                              <w:t xml:space="preserve">the </w:t>
                            </w:r>
                            <w:r w:rsidR="00903251" w:rsidRPr="00CF4741">
                              <w:rPr>
                                <w:rFonts w:ascii="Calibri" w:hAnsi="Calibri" w:cs="Arial"/>
                                <w:color w:val="000000"/>
                              </w:rPr>
                              <w:t xml:space="preserve"> key</w:t>
                            </w:r>
                            <w:proofErr w:type="gramEnd"/>
                            <w:r w:rsidR="00903251" w:rsidRPr="00CF4741">
                              <w:rPr>
                                <w:rFonts w:ascii="Calibri" w:hAnsi="Calibri" w:cs="Arial"/>
                                <w:color w:val="000000"/>
                              </w:rPr>
                              <w:t xml:space="preserve"> challenges that Europe must address energetically and about which community development workers have something really important to say.</w:t>
                            </w:r>
                          </w:p>
                          <w:p w14:paraId="7D87B0D6" w14:textId="77777777" w:rsidR="00E24CAA" w:rsidRDefault="00E24CAA" w:rsidP="00B6603A">
                            <w:pPr>
                              <w:widowControl w:val="0"/>
                              <w:autoSpaceDE w:val="0"/>
                              <w:autoSpaceDN w:val="0"/>
                              <w:adjustRightInd w:val="0"/>
                              <w:spacing w:after="0"/>
                              <w:rPr>
                                <w:rFonts w:ascii="Calibri" w:hAnsi="Calibri" w:cs="Arial"/>
                              </w:rPr>
                            </w:pPr>
                          </w:p>
                          <w:p w14:paraId="5997F14F" w14:textId="77777777" w:rsidR="00E24CAA" w:rsidRPr="003F0BD1" w:rsidRDefault="00E24CAA" w:rsidP="00B6603A">
                            <w:pPr>
                              <w:widowControl w:val="0"/>
                              <w:autoSpaceDE w:val="0"/>
                              <w:autoSpaceDN w:val="0"/>
                              <w:adjustRightInd w:val="0"/>
                              <w:spacing w:after="0"/>
                              <w:rPr>
                                <w:rFonts w:ascii="Calibri" w:hAnsi="Calibri" w:cs="Arial"/>
                                <w:color w:val="000000"/>
                              </w:rPr>
                            </w:pPr>
                            <w:r>
                              <w:rPr>
                                <w:rFonts w:ascii="Calibri" w:hAnsi="Calibri" w:cs="Arial"/>
                              </w:rPr>
                              <w:t xml:space="preserve">For further information and to secure a place please contact the </w:t>
                            </w:r>
                            <w:proofErr w:type="spellStart"/>
                            <w:r>
                              <w:rPr>
                                <w:rFonts w:ascii="Calibri" w:hAnsi="Calibri" w:cs="Arial"/>
                              </w:rPr>
                              <w:t>EuCDN</w:t>
                            </w:r>
                            <w:proofErr w:type="spellEnd"/>
                            <w:r>
                              <w:rPr>
                                <w:rFonts w:ascii="Calibri" w:hAnsi="Calibri" w:cs="Arial"/>
                              </w:rPr>
                              <w:t xml:space="preserve"> Co-</w:t>
                            </w:r>
                            <w:proofErr w:type="spellStart"/>
                            <w:r>
                              <w:rPr>
                                <w:rFonts w:ascii="Calibri" w:hAnsi="Calibri" w:cs="Arial"/>
                              </w:rPr>
                              <w:t>ordinator</w:t>
                            </w:r>
                            <w:proofErr w:type="spellEnd"/>
                            <w:r>
                              <w:rPr>
                                <w:rFonts w:ascii="Calibri" w:hAnsi="Calibri" w:cs="Arial"/>
                              </w:rPr>
                              <w:t xml:space="preserve">, Alex Downie, on </w:t>
                            </w:r>
                            <w:hyperlink r:id="rId5" w:history="1">
                              <w:r w:rsidRPr="00CA5F94">
                                <w:rPr>
                                  <w:rStyle w:val="Hyperlink"/>
                                  <w:rFonts w:ascii="Calibri" w:hAnsi="Calibri" w:cs="Arial"/>
                                </w:rPr>
                                <w:t>alexander.downie@btopenworld.com</w:t>
                              </w:r>
                            </w:hyperlink>
                            <w:r>
                              <w:rPr>
                                <w:rFonts w:ascii="Calibri" w:hAnsi="Calibri" w:cs="Arial"/>
                              </w:rPr>
                              <w:t xml:space="preserve"> </w:t>
                            </w:r>
                          </w:p>
                          <w:p w14:paraId="35114F5F" w14:textId="77777777" w:rsidR="00E24CAA" w:rsidRPr="002351B4" w:rsidRDefault="00E24CAA" w:rsidP="00B6603A">
                            <w:pPr>
                              <w:widowControl w:val="0"/>
                              <w:autoSpaceDE w:val="0"/>
                              <w:autoSpaceDN w:val="0"/>
                              <w:adjustRightInd w:val="0"/>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255.3pt;margin-top:181.2pt;width:532.7pt;height:346.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" mv:complextextbox="1" filled="f" stroked="f">
                <v:textbox>
                  <w:txbxContent>
                    <w:p w14:paraId="13E98495" w14:textId="6297B534" w:rsidR="00E24CAA" w:rsidRDefault="00E24CAA" w:rsidP="00903251">
                      <w:pPr>
                        <w:pStyle w:val="yiv9606218802msolistparagraph1"/>
                        <w:ind w:left="0"/>
                        <w:rPr>
                          <w:rFonts w:ascii="Arial" w:hAnsi="Arial" w:cs="Arial"/>
                          <w:b/>
                          <w:color w:val="000000" w:themeColor="text1"/>
                        </w:rPr>
                      </w:pPr>
                      <w:r>
                        <w:rPr>
                          <w:rFonts w:ascii="Arial" w:hAnsi="Arial" w:cs="Arial"/>
                          <w:b/>
                          <w:color w:val="000000" w:themeColor="text1"/>
                        </w:rPr>
                        <w:t>Across Europe there is an emergent politics characterised by populism, nationalism and tribalism. All of these characteristics are contrary to the principles and practice of community development; moreover there is an apparent decline in the funding, workforce and influence of community development itself. Community development practitioners and organisations now need to ask some critical questions if we are to succeed in challenging these negative trends</w:t>
                      </w:r>
                      <w:r w:rsidR="00903251">
                        <w:rPr>
                          <w:rFonts w:ascii="Arial" w:hAnsi="Arial" w:cs="Arial"/>
                          <w:b/>
                          <w:color w:val="000000" w:themeColor="text1"/>
                        </w:rPr>
                        <w:t xml:space="preserve">. </w:t>
                      </w:r>
                      <w:r w:rsidR="00903251">
                        <w:rPr>
                          <w:rFonts w:ascii="Arial" w:hAnsi="Arial" w:cs="Arial"/>
                          <w:b/>
                          <w:color w:val="000000" w:themeColor="text1"/>
                        </w:rPr>
                        <w:t xml:space="preserve">Can we build a stronger national </w:t>
                      </w:r>
                      <w:r w:rsidR="00903251">
                        <w:rPr>
                          <w:rFonts w:ascii="Arial" w:hAnsi="Arial" w:cs="Arial"/>
                          <w:b/>
                          <w:color w:val="000000" w:themeColor="text1"/>
                        </w:rPr>
                        <w:t xml:space="preserve">and </w:t>
                      </w:r>
                      <w:r w:rsidR="00903251">
                        <w:rPr>
                          <w:rFonts w:ascii="Arial" w:hAnsi="Arial" w:cs="Arial"/>
                          <w:b/>
                          <w:color w:val="000000" w:themeColor="text1"/>
                        </w:rPr>
                        <w:t>international voice with a greater impact on policy, government and public opinion?</w:t>
                      </w:r>
                    </w:p>
                    <w:p w14:paraId="111FF903" w14:textId="77777777" w:rsidR="00E24CAA" w:rsidRDefault="00E24CAA" w:rsidP="00E24CAA">
                      <w:pPr>
                        <w:pStyle w:val="yiv9606218802msolistparagraph1"/>
                        <w:ind w:left="0"/>
                        <w:rPr>
                          <w:rFonts w:ascii="Calibri" w:hAnsi="Calibri" w:cs="Arial"/>
                          <w:color w:val="000000"/>
                        </w:rPr>
                      </w:pPr>
                    </w:p>
                    <w:p w14:paraId="12A08FE1" w14:textId="4DD08F73" w:rsidR="00E24CAA" w:rsidRDefault="00E24CAA" w:rsidP="00792568">
                      <w:pPr>
                        <w:pStyle w:val="yiv9606218802msolistparagraph1"/>
                        <w:ind w:left="0"/>
                        <w:rPr>
                          <w:rFonts w:ascii="Calibri" w:hAnsi="Calibri" w:cs="Arial"/>
                          <w:color w:val="000000"/>
                        </w:rPr>
                      </w:pPr>
                      <w:r w:rsidRPr="00CF4741">
                        <w:rPr>
                          <w:rFonts w:ascii="Calibri" w:hAnsi="Calibri" w:cs="Arial"/>
                          <w:color w:val="000000"/>
                        </w:rPr>
                        <w:t xml:space="preserve">If Europe is to develop effective policies to tackle the major challenges it faces then the process of developing them must take account of the reality and the experience of people who are affected directly by the issues. </w:t>
                      </w:r>
                    </w:p>
                    <w:p w14:paraId="7E324462" w14:textId="77777777" w:rsidR="00903251" w:rsidRPr="00792568" w:rsidRDefault="00903251" w:rsidP="00792568">
                      <w:pPr>
                        <w:pStyle w:val="yiv9606218802msolistparagraph1"/>
                        <w:ind w:left="0"/>
                        <w:rPr>
                          <w:rFonts w:ascii="Arial" w:hAnsi="Arial" w:cs="Arial"/>
                          <w:b/>
                          <w:color w:val="000000" w:themeColor="text1"/>
                        </w:rPr>
                      </w:pPr>
                    </w:p>
                    <w:p w14:paraId="3CA76984" w14:textId="3407F110" w:rsidR="00E24CAA" w:rsidRDefault="00E24CAA" w:rsidP="00B6603A">
                      <w:pPr>
                        <w:widowControl w:val="0"/>
                        <w:autoSpaceDE w:val="0"/>
                        <w:autoSpaceDN w:val="0"/>
                        <w:adjustRightInd w:val="0"/>
                        <w:spacing w:after="0"/>
                        <w:rPr>
                          <w:rFonts w:ascii="Calibri" w:hAnsi="Calibri" w:cs="Arial"/>
                        </w:rPr>
                      </w:pPr>
                      <w:r>
                        <w:rPr>
                          <w:rFonts w:ascii="Calibri" w:hAnsi="Calibri" w:cs="Arial"/>
                        </w:rPr>
                        <w:t xml:space="preserve">The seminar is for practitioners, politicians and others who wish to learn from each </w:t>
                      </w:r>
                      <w:proofErr w:type="gramStart"/>
                      <w:r>
                        <w:rPr>
                          <w:rFonts w:ascii="Calibri" w:hAnsi="Calibri" w:cs="Arial"/>
                        </w:rPr>
                        <w:t>others’</w:t>
                      </w:r>
                      <w:proofErr w:type="gramEnd"/>
                      <w:r>
                        <w:rPr>
                          <w:rFonts w:ascii="Calibri" w:hAnsi="Calibri" w:cs="Arial"/>
                        </w:rPr>
                        <w:t xml:space="preserve"> experience, to identify the key challenges we face and how they could be tackled with community development. </w:t>
                      </w:r>
                      <w:r w:rsidR="00903251">
                        <w:rPr>
                          <w:rFonts w:ascii="Calibri" w:hAnsi="Calibri" w:cs="Arial"/>
                        </w:rPr>
                        <w:t>From this, we</w:t>
                      </w:r>
                      <w:r>
                        <w:rPr>
                          <w:rFonts w:ascii="Calibri" w:hAnsi="Calibri" w:cs="Arial"/>
                        </w:rPr>
                        <w:t xml:space="preserve"> hope to build the case for governments and others to invest in community development as a means of securing a more inclusive, just and sustainable Europe.</w:t>
                      </w:r>
                      <w:r w:rsidR="00903251" w:rsidRPr="00903251">
                        <w:rPr>
                          <w:rFonts w:ascii="Calibri" w:hAnsi="Calibri" w:cs="Arial"/>
                          <w:color w:val="000000"/>
                        </w:rPr>
                        <w:t xml:space="preserve"> </w:t>
                      </w:r>
                      <w:r w:rsidR="00903251">
                        <w:rPr>
                          <w:rFonts w:ascii="Calibri" w:hAnsi="Calibri" w:cs="Arial"/>
                          <w:color w:val="000000"/>
                        </w:rPr>
                        <w:t>This will be the first of a series of discussion</w:t>
                      </w:r>
                      <w:r w:rsidR="00903251">
                        <w:rPr>
                          <w:rFonts w:ascii="Calibri" w:hAnsi="Calibri" w:cs="Arial"/>
                          <w:color w:val="000000"/>
                        </w:rPr>
                        <w:t xml:space="preserve"> </w:t>
                      </w:r>
                      <w:proofErr w:type="spellStart"/>
                      <w:r w:rsidR="00903251">
                        <w:rPr>
                          <w:rFonts w:ascii="Calibri" w:hAnsi="Calibri" w:cs="Arial"/>
                          <w:color w:val="000000"/>
                        </w:rPr>
                        <w:t>EuCDN</w:t>
                      </w:r>
                      <w:proofErr w:type="spellEnd"/>
                      <w:r w:rsidR="00903251">
                        <w:rPr>
                          <w:rFonts w:ascii="Calibri" w:hAnsi="Calibri" w:cs="Arial"/>
                          <w:color w:val="000000"/>
                        </w:rPr>
                        <w:t xml:space="preserve"> proposes to focus on </w:t>
                      </w:r>
                      <w:proofErr w:type="gramStart"/>
                      <w:r w:rsidR="00903251">
                        <w:rPr>
                          <w:rFonts w:ascii="Calibri" w:hAnsi="Calibri" w:cs="Arial"/>
                          <w:color w:val="000000"/>
                        </w:rPr>
                        <w:t xml:space="preserve">the </w:t>
                      </w:r>
                      <w:r w:rsidR="00903251" w:rsidRPr="00CF4741">
                        <w:rPr>
                          <w:rFonts w:ascii="Calibri" w:hAnsi="Calibri" w:cs="Arial"/>
                          <w:color w:val="000000"/>
                        </w:rPr>
                        <w:t xml:space="preserve"> key</w:t>
                      </w:r>
                      <w:proofErr w:type="gramEnd"/>
                      <w:r w:rsidR="00903251" w:rsidRPr="00CF4741">
                        <w:rPr>
                          <w:rFonts w:ascii="Calibri" w:hAnsi="Calibri" w:cs="Arial"/>
                          <w:color w:val="000000"/>
                        </w:rPr>
                        <w:t xml:space="preserve"> challenges that Europe must address energetically and about which community development workers have something really important to say.</w:t>
                      </w:r>
                    </w:p>
                    <w:p w14:paraId="7D87B0D6" w14:textId="77777777" w:rsidR="00E24CAA" w:rsidRDefault="00E24CAA" w:rsidP="00B6603A">
                      <w:pPr>
                        <w:widowControl w:val="0"/>
                        <w:autoSpaceDE w:val="0"/>
                        <w:autoSpaceDN w:val="0"/>
                        <w:adjustRightInd w:val="0"/>
                        <w:spacing w:after="0"/>
                        <w:rPr>
                          <w:rFonts w:ascii="Calibri" w:hAnsi="Calibri" w:cs="Arial"/>
                        </w:rPr>
                      </w:pPr>
                    </w:p>
                    <w:p w14:paraId="5997F14F" w14:textId="77777777" w:rsidR="00E24CAA" w:rsidRPr="003F0BD1" w:rsidRDefault="00E24CAA" w:rsidP="00B6603A">
                      <w:pPr>
                        <w:widowControl w:val="0"/>
                        <w:autoSpaceDE w:val="0"/>
                        <w:autoSpaceDN w:val="0"/>
                        <w:adjustRightInd w:val="0"/>
                        <w:spacing w:after="0"/>
                        <w:rPr>
                          <w:rFonts w:ascii="Calibri" w:hAnsi="Calibri" w:cs="Arial"/>
                          <w:color w:val="000000"/>
                        </w:rPr>
                      </w:pPr>
                      <w:r>
                        <w:rPr>
                          <w:rFonts w:ascii="Calibri" w:hAnsi="Calibri" w:cs="Arial"/>
                        </w:rPr>
                        <w:t xml:space="preserve">For further information and to secure a place please contact the </w:t>
                      </w:r>
                      <w:proofErr w:type="spellStart"/>
                      <w:r>
                        <w:rPr>
                          <w:rFonts w:ascii="Calibri" w:hAnsi="Calibri" w:cs="Arial"/>
                        </w:rPr>
                        <w:t>EuCDN</w:t>
                      </w:r>
                      <w:proofErr w:type="spellEnd"/>
                      <w:r>
                        <w:rPr>
                          <w:rFonts w:ascii="Calibri" w:hAnsi="Calibri" w:cs="Arial"/>
                        </w:rPr>
                        <w:t xml:space="preserve"> Co-</w:t>
                      </w:r>
                      <w:proofErr w:type="spellStart"/>
                      <w:r>
                        <w:rPr>
                          <w:rFonts w:ascii="Calibri" w:hAnsi="Calibri" w:cs="Arial"/>
                        </w:rPr>
                        <w:t>ordinator</w:t>
                      </w:r>
                      <w:proofErr w:type="spellEnd"/>
                      <w:r>
                        <w:rPr>
                          <w:rFonts w:ascii="Calibri" w:hAnsi="Calibri" w:cs="Arial"/>
                        </w:rPr>
                        <w:t xml:space="preserve">, Alex </w:t>
                      </w:r>
                      <w:proofErr w:type="spellStart"/>
                      <w:r>
                        <w:rPr>
                          <w:rFonts w:ascii="Calibri" w:hAnsi="Calibri" w:cs="Arial"/>
                        </w:rPr>
                        <w:t>Downie</w:t>
                      </w:r>
                      <w:proofErr w:type="spellEnd"/>
                      <w:r>
                        <w:rPr>
                          <w:rFonts w:ascii="Calibri" w:hAnsi="Calibri" w:cs="Arial"/>
                        </w:rPr>
                        <w:t xml:space="preserve">, on </w:t>
                      </w:r>
                      <w:hyperlink r:id="rId6" w:history="1">
                        <w:r w:rsidRPr="00CA5F94">
                          <w:rPr>
                            <w:rStyle w:val="Hyperlink"/>
                            <w:rFonts w:ascii="Calibri" w:hAnsi="Calibri" w:cs="Arial"/>
                          </w:rPr>
                          <w:t>alexander.downie@btopenworld.com</w:t>
                        </w:r>
                      </w:hyperlink>
                      <w:r>
                        <w:rPr>
                          <w:rFonts w:ascii="Calibri" w:hAnsi="Calibri" w:cs="Arial"/>
                        </w:rPr>
                        <w:t xml:space="preserve"> </w:t>
                      </w:r>
                    </w:p>
                    <w:p w14:paraId="35114F5F" w14:textId="77777777" w:rsidR="00E24CAA" w:rsidRPr="002351B4" w:rsidRDefault="00E24CAA" w:rsidP="00B6603A">
                      <w:pPr>
                        <w:widowControl w:val="0"/>
                        <w:autoSpaceDE w:val="0"/>
                        <w:autoSpaceDN w:val="0"/>
                        <w:adjustRightInd w:val="0"/>
                        <w:rPr>
                          <w:noProof/>
                        </w:rPr>
                      </w:pPr>
                    </w:p>
                  </w:txbxContent>
                </v:textbox>
                <w10:wrap type="through" anchorx="page" anchory="page"/>
              </v:shape>
            </w:pict>
          </mc:Fallback>
        </mc:AlternateContent>
      </w:r>
      <w:r w:rsidR="002B7AF0">
        <w:rPr>
          <w:noProof/>
          <w:lang w:val="en-GB" w:eastAsia="en-GB"/>
        </w:rPr>
        <mc:AlternateContent>
          <mc:Choice Requires="wps">
            <w:drawing>
              <wp:anchor distT="0" distB="0" distL="114300" distR="114300" simplePos="0" relativeHeight="251667456" behindDoc="0" locked="0" layoutInCell="1" allowOverlap="1" wp14:anchorId="388A9686" wp14:editId="1B2F21F1">
                <wp:simplePos x="0" y="0"/>
                <wp:positionH relativeFrom="page">
                  <wp:posOffset>3242310</wp:posOffset>
                </wp:positionH>
                <wp:positionV relativeFrom="page">
                  <wp:posOffset>748030</wp:posOffset>
                </wp:positionV>
                <wp:extent cx="6765290" cy="1427134"/>
                <wp:effectExtent l="0" t="0" r="0" b="0"/>
                <wp:wrapThrough wrapText="bothSides">
                  <wp:wrapPolygon edited="0">
                    <wp:start x="81" y="0"/>
                    <wp:lineTo x="81" y="21148"/>
                    <wp:lineTo x="21409" y="21148"/>
                    <wp:lineTo x="21409" y="0"/>
                    <wp:lineTo x="81" y="0"/>
                  </wp:wrapPolygon>
                </wp:wrapThrough>
                <wp:docPr id="5" name="Text Box 5"/>
                <wp:cNvGraphicFramePr/>
                <a:graphic xmlns:a="http://schemas.openxmlformats.org/drawingml/2006/main">
                  <a:graphicData uri="http://schemas.microsoft.com/office/word/2010/wordprocessingShape">
                    <wps:wsp>
                      <wps:cNvSpPr txBox="1"/>
                      <wps:spPr>
                        <a:xfrm>
                          <a:off x="0" y="0"/>
                          <a:ext cx="6765290" cy="142713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1D26F88" w14:textId="10EFF1FC" w:rsidR="00E24CAA" w:rsidRPr="00903251" w:rsidRDefault="00E24CAA" w:rsidP="00903251">
                            <w:pPr>
                              <w:shd w:val="clear" w:color="auto" w:fill="FF9900"/>
                              <w:jc w:val="center"/>
                              <w:rPr>
                                <w:b/>
                                <w:color w:val="FFFFFF" w:themeColor="background1" w:themeTint="99"/>
                                <w:sz w:val="56"/>
                                <w:szCs w:val="56"/>
                              </w:rPr>
                            </w:pPr>
                            <w:r w:rsidRPr="00903251">
                              <w:rPr>
                                <w:b/>
                                <w:color w:val="FFFFFF" w:themeColor="background1" w:themeTint="99"/>
                                <w:sz w:val="56"/>
                                <w:szCs w:val="56"/>
                              </w:rPr>
                              <w:t>The threat to democracy</w:t>
                            </w:r>
                            <w:r w:rsidR="00903251">
                              <w:rPr>
                                <w:b/>
                                <w:color w:val="FFFFFF" w:themeColor="background1" w:themeTint="99"/>
                                <w:sz w:val="56"/>
                                <w:szCs w:val="56"/>
                              </w:rPr>
                              <w:t xml:space="preserve">: </w:t>
                            </w:r>
                            <w:r w:rsidRPr="00903251">
                              <w:rPr>
                                <w:b/>
                                <w:color w:val="FFFFFF" w:themeColor="background1" w:themeTint="99"/>
                                <w:sz w:val="56"/>
                                <w:szCs w:val="56"/>
                              </w:rPr>
                              <w:t>A core issue for community development</w:t>
                            </w:r>
                          </w:p>
                          <w:p w14:paraId="310D9AFC" w14:textId="77777777" w:rsidR="00E24CAA" w:rsidRDefault="00E24CAA" w:rsidP="002B7AF0">
                            <w:pPr>
                              <w:shd w:val="clear" w:color="auto" w:fill="FF9900"/>
                            </w:pPr>
                          </w:p>
                          <w:p w14:paraId="71FF82A5" w14:textId="77777777" w:rsidR="00E24CAA" w:rsidRDefault="00E24CAA" w:rsidP="002B7AF0">
                            <w:pPr>
                              <w:shd w:val="clear" w:color="auto" w:fill="FF99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5" o:spid="_x0000_s1027" type="#_x0000_t202" style="position:absolute;margin-left:255.3pt;margin-top:58.9pt;width:532.7pt;height:112.35pt;z-index:251667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" mv:complextextbox="1" filled="f" stroked="f">
                <v:textbox>
                  <w:txbxContent>
                    <w:p w14:paraId="71D26F88" w14:textId="10EFF1FC" w:rsidR="00E24CAA" w:rsidRPr="00903251" w:rsidRDefault="00E24CAA" w:rsidP="00903251">
                      <w:pPr>
                        <w:shd w:val="clear" w:color="auto" w:fill="FF9900"/>
                        <w:jc w:val="center"/>
                        <w:rPr>
                          <w:b/>
                          <w:color w:val="FFFFFF" w:themeColor="background1" w:themeTint="99"/>
                          <w:sz w:val="56"/>
                          <w:szCs w:val="56"/>
                        </w:rPr>
                      </w:pPr>
                      <w:r w:rsidRPr="00903251">
                        <w:rPr>
                          <w:b/>
                          <w:color w:val="FFFFFF" w:themeColor="background1" w:themeTint="99"/>
                          <w:sz w:val="56"/>
                          <w:szCs w:val="56"/>
                        </w:rPr>
                        <w:t>The threat to democracy</w:t>
                      </w:r>
                      <w:r w:rsidR="00903251">
                        <w:rPr>
                          <w:b/>
                          <w:color w:val="FFFFFF" w:themeColor="background1" w:themeTint="99"/>
                          <w:sz w:val="56"/>
                          <w:szCs w:val="56"/>
                        </w:rPr>
                        <w:t xml:space="preserve">: </w:t>
                      </w:r>
                      <w:r w:rsidRPr="00903251">
                        <w:rPr>
                          <w:b/>
                          <w:color w:val="FFFFFF" w:themeColor="background1" w:themeTint="99"/>
                          <w:sz w:val="56"/>
                          <w:szCs w:val="56"/>
                        </w:rPr>
                        <w:t>A core issue for community development</w:t>
                      </w:r>
                    </w:p>
                    <w:p w14:paraId="310D9AFC" w14:textId="77777777" w:rsidR="00E24CAA" w:rsidRDefault="00E24CAA" w:rsidP="002B7AF0">
                      <w:pPr>
                        <w:shd w:val="clear" w:color="auto" w:fill="FF9900"/>
                      </w:pPr>
                    </w:p>
                    <w:p w14:paraId="71FF82A5" w14:textId="77777777" w:rsidR="00E24CAA" w:rsidRDefault="00E24CAA" w:rsidP="002B7AF0">
                      <w:pPr>
                        <w:shd w:val="clear" w:color="auto" w:fill="FF9900"/>
                      </w:pPr>
                    </w:p>
                  </w:txbxContent>
                </v:textbox>
                <w10:wrap type="through" anchorx="page" anchory="page"/>
              </v:shape>
            </w:pict>
          </mc:Fallback>
        </mc:AlternateContent>
      </w:r>
      <w:r w:rsidR="00B6603A" w:rsidRPr="00B6603A">
        <w:rPr>
          <w:b/>
          <w:color w:val="FFFFFF" w:themeColor="background1" w:themeTint="99"/>
          <w:sz w:val="36"/>
          <w:szCs w:val="36"/>
        </w:rPr>
        <w:t xml:space="preserve"> </w:t>
      </w:r>
      <w:r w:rsidR="00B6603A">
        <w:rPr>
          <w:noProof/>
          <w:lang w:val="en-GB" w:eastAsia="en-GB"/>
        </w:rPr>
        <mc:AlternateContent>
          <mc:Choice Requires="wps">
            <w:drawing>
              <wp:anchor distT="0" distB="0" distL="114300" distR="114300" simplePos="0" relativeHeight="251666432" behindDoc="0" locked="0" layoutInCell="1" allowOverlap="1" wp14:anchorId="3C5A2513" wp14:editId="694D2516">
                <wp:simplePos x="0" y="0"/>
                <wp:positionH relativeFrom="page">
                  <wp:posOffset>685800</wp:posOffset>
                </wp:positionH>
                <wp:positionV relativeFrom="page">
                  <wp:posOffset>4658360</wp:posOffset>
                </wp:positionV>
                <wp:extent cx="2432050" cy="1468120"/>
                <wp:effectExtent l="0" t="0" r="6350" b="5080"/>
                <wp:wrapThrough wrapText="bothSides">
                  <wp:wrapPolygon edited="0">
                    <wp:start x="0" y="0"/>
                    <wp:lineTo x="0" y="21301"/>
                    <wp:lineTo x="21431" y="21301"/>
                    <wp:lineTo x="21431"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432050" cy="1468120"/>
                        </a:xfrm>
                        <a:prstGeom prst="rect">
                          <a:avLst/>
                        </a:prstGeom>
                        <a:solidFill>
                          <a:schemeClr val="accent6">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48E4AAA" w14:textId="77777777" w:rsidR="00E24CAA" w:rsidRDefault="00E24CAA" w:rsidP="00B6603A">
                            <w:pPr>
                              <w:jc w:val="center"/>
                              <w:rPr>
                                <w:b/>
                                <w:color w:val="FFFFFF" w:themeColor="background1" w:themeTint="99"/>
                                <w:sz w:val="36"/>
                                <w:szCs w:val="36"/>
                              </w:rPr>
                            </w:pPr>
                          </w:p>
                          <w:p w14:paraId="51D338E5" w14:textId="77777777" w:rsidR="00E24CAA" w:rsidRPr="00CB17AF" w:rsidRDefault="00E24CAA" w:rsidP="00B6603A">
                            <w:pPr>
                              <w:jc w:val="center"/>
                              <w:rPr>
                                <w:b/>
                                <w:color w:val="FFFFFF" w:themeColor="background1" w:themeTint="99"/>
                                <w:sz w:val="36"/>
                                <w:szCs w:val="36"/>
                              </w:rPr>
                            </w:pPr>
                            <w:r w:rsidRPr="00CB17AF">
                              <w:rPr>
                                <w:b/>
                                <w:color w:val="FFFFFF" w:themeColor="background1" w:themeTint="99"/>
                                <w:sz w:val="36"/>
                                <w:szCs w:val="36"/>
                              </w:rPr>
                              <w:t>Krakow, Poland</w:t>
                            </w:r>
                          </w:p>
                          <w:p w14:paraId="2F3A7A91" w14:textId="77777777" w:rsidR="00E24CAA" w:rsidRPr="00CB17AF" w:rsidRDefault="00E24CAA" w:rsidP="00B6603A">
                            <w:pPr>
                              <w:jc w:val="center"/>
                              <w:rPr>
                                <w:b/>
                                <w:color w:val="FFFFFF" w:themeColor="background1" w:themeTint="99"/>
                                <w:sz w:val="36"/>
                                <w:szCs w:val="36"/>
                              </w:rPr>
                            </w:pPr>
                            <w:r w:rsidRPr="00CB17AF">
                              <w:rPr>
                                <w:b/>
                                <w:color w:val="FFFFFF" w:themeColor="background1" w:themeTint="99"/>
                                <w:sz w:val="36"/>
                                <w:szCs w:val="36"/>
                              </w:rPr>
                              <w:t>Wednesday 31 May</w:t>
                            </w:r>
                          </w:p>
                          <w:p w14:paraId="717CCA30" w14:textId="77777777" w:rsidR="00E24CAA" w:rsidRDefault="00E24CAA" w:rsidP="00B66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3" o:spid="_x0000_s1028" type="#_x0000_t202" style="position:absolute;margin-left:54pt;margin-top:366.8pt;width:191.5pt;height:115.6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" mv:complextextbox="1" fillcolor="#e36c0a [2409]" stroked="f">
                <v:textbox>
                  <w:txbxContent>
                    <w:p w14:paraId="348E4AAA" w14:textId="77777777" w:rsidR="00E24CAA" w:rsidRDefault="00E24CAA" w:rsidP="00B6603A">
                      <w:pPr>
                        <w:jc w:val="center"/>
                        <w:rPr>
                          <w:b/>
                          <w:color w:val="FFFFFF" w:themeColor="background1" w:themeTint="99"/>
                          <w:sz w:val="36"/>
                          <w:szCs w:val="36"/>
                        </w:rPr>
                      </w:pPr>
                    </w:p>
                    <w:p w14:paraId="51D338E5" w14:textId="77777777" w:rsidR="00E24CAA" w:rsidRPr="00CB17AF" w:rsidRDefault="00E24CAA" w:rsidP="00B6603A">
                      <w:pPr>
                        <w:jc w:val="center"/>
                        <w:rPr>
                          <w:b/>
                          <w:color w:val="FFFFFF" w:themeColor="background1" w:themeTint="99"/>
                          <w:sz w:val="36"/>
                          <w:szCs w:val="36"/>
                        </w:rPr>
                      </w:pPr>
                      <w:r w:rsidRPr="00CB17AF">
                        <w:rPr>
                          <w:b/>
                          <w:color w:val="FFFFFF" w:themeColor="background1" w:themeTint="99"/>
                          <w:sz w:val="36"/>
                          <w:szCs w:val="36"/>
                        </w:rPr>
                        <w:t>Krakow, Poland</w:t>
                      </w:r>
                    </w:p>
                    <w:p w14:paraId="2F3A7A91" w14:textId="77777777" w:rsidR="00E24CAA" w:rsidRPr="00CB17AF" w:rsidRDefault="00E24CAA" w:rsidP="00B6603A">
                      <w:pPr>
                        <w:jc w:val="center"/>
                        <w:rPr>
                          <w:b/>
                          <w:color w:val="FFFFFF" w:themeColor="background1" w:themeTint="99"/>
                          <w:sz w:val="36"/>
                          <w:szCs w:val="36"/>
                        </w:rPr>
                      </w:pPr>
                      <w:r w:rsidRPr="00CB17AF">
                        <w:rPr>
                          <w:b/>
                          <w:color w:val="FFFFFF" w:themeColor="background1" w:themeTint="99"/>
                          <w:sz w:val="36"/>
                          <w:szCs w:val="36"/>
                        </w:rPr>
                        <w:t>Wednesday 31 May</w:t>
                      </w:r>
                    </w:p>
                    <w:p w14:paraId="717CCA30" w14:textId="77777777" w:rsidR="00E24CAA" w:rsidRDefault="00E24CAA" w:rsidP="00B6603A"/>
                  </w:txbxContent>
                </v:textbox>
                <w10:wrap type="through" anchorx="page" anchory="page"/>
              </v:shape>
            </w:pict>
          </mc:Fallback>
        </mc:AlternateContent>
      </w:r>
      <w:r w:rsidR="00B6603A">
        <w:rPr>
          <w:noProof/>
          <w:lang w:val="en-GB" w:eastAsia="en-GB"/>
        </w:rPr>
        <mc:AlternateContent>
          <mc:Choice Requires="wps">
            <w:drawing>
              <wp:anchor distT="0" distB="0" distL="114300" distR="114300" simplePos="0" relativeHeight="251664384" behindDoc="0" locked="0" layoutInCell="1" allowOverlap="1" wp14:anchorId="4F94BF5E" wp14:editId="187E5517">
                <wp:simplePos x="0" y="0"/>
                <wp:positionH relativeFrom="page">
                  <wp:posOffset>685800</wp:posOffset>
                </wp:positionH>
                <wp:positionV relativeFrom="page">
                  <wp:posOffset>2549236</wp:posOffset>
                </wp:positionV>
                <wp:extent cx="2432050" cy="1468582"/>
                <wp:effectExtent l="0" t="0" r="6350" b="5080"/>
                <wp:wrapThrough wrapText="bothSides">
                  <wp:wrapPolygon edited="0">
                    <wp:start x="0" y="0"/>
                    <wp:lineTo x="0" y="21301"/>
                    <wp:lineTo x="21431" y="21301"/>
                    <wp:lineTo x="21431"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432050" cy="1468582"/>
                        </a:xfrm>
                        <a:prstGeom prst="rect">
                          <a:avLst/>
                        </a:prstGeom>
                        <a:solidFill>
                          <a:schemeClr val="accent6">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C393234" w14:textId="77777777" w:rsidR="00E24CAA" w:rsidRDefault="00E24CAA" w:rsidP="00B6603A">
                            <w:pPr>
                              <w:pStyle w:val="BlockText"/>
                              <w:jc w:val="center"/>
                              <w:rPr>
                                <w:color w:val="FFFFFF" w:themeColor="background1" w:themeTint="99"/>
                              </w:rPr>
                            </w:pPr>
                            <w:r>
                              <w:rPr>
                                <w:color w:val="FFFFFF" w:themeColor="background1" w:themeTint="99"/>
                              </w:rPr>
                              <w:t>Practice and Policy exchange:</w:t>
                            </w:r>
                          </w:p>
                          <w:p w14:paraId="1947CFA2" w14:textId="77777777" w:rsidR="00E24CAA" w:rsidRPr="00CB7FE8" w:rsidRDefault="00E24CAA" w:rsidP="00B6603A">
                            <w:pPr>
                              <w:pStyle w:val="BlockText"/>
                              <w:jc w:val="center"/>
                              <w:rPr>
                                <w:color w:val="FFFFFF" w:themeColor="background1" w:themeTint="99"/>
                              </w:rPr>
                            </w:pPr>
                            <w:r>
                              <w:rPr>
                                <w:color w:val="FFFFFF" w:themeColor="background1" w:themeTint="99"/>
                              </w:rPr>
                              <w:t xml:space="preserve"> </w:t>
                            </w:r>
                            <w:r w:rsidRPr="00CB7FE8">
                              <w:rPr>
                                <w:color w:val="FFFFFF" w:themeColor="background1" w:themeTint="99"/>
                              </w:rPr>
                              <w:t>The challenges</w:t>
                            </w:r>
                          </w:p>
                          <w:p w14:paraId="72F52C0D" w14:textId="77777777" w:rsidR="00E24CAA" w:rsidRPr="00CB7FE8" w:rsidRDefault="00E24CAA" w:rsidP="00B6603A">
                            <w:pPr>
                              <w:pStyle w:val="BlockText"/>
                              <w:jc w:val="center"/>
                              <w:rPr>
                                <w:color w:val="FFFFFF" w:themeColor="background1" w:themeTint="99"/>
                              </w:rPr>
                            </w:pPr>
                            <w:proofErr w:type="gramStart"/>
                            <w:r w:rsidRPr="00CB7FE8">
                              <w:rPr>
                                <w:color w:val="FFFFFF" w:themeColor="background1" w:themeTint="99"/>
                              </w:rPr>
                              <w:t>we</w:t>
                            </w:r>
                            <w:proofErr w:type="gramEnd"/>
                            <w:r w:rsidRPr="00CB7FE8">
                              <w:rPr>
                                <w:color w:val="FFFFFF" w:themeColor="background1" w:themeTint="99"/>
                              </w:rPr>
                              <w:t xml:space="preserve"> face across Europe</w:t>
                            </w:r>
                          </w:p>
                          <w:p w14:paraId="42A7E363" w14:textId="77777777" w:rsidR="00E24CAA" w:rsidRDefault="00E24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 o:spid="_x0000_s1029" type="#_x0000_t202" style="position:absolute;margin-left:54pt;margin-top:200.75pt;width:191.5pt;height:115.6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" mv:complextextbox="1" fillcolor="#e36c0a [2409]" stroked="f">
                <v:textbox>
                  <w:txbxContent>
                    <w:p w14:paraId="5C393234" w14:textId="77777777" w:rsidR="00E24CAA" w:rsidRDefault="00E24CAA" w:rsidP="00B6603A">
                      <w:pPr>
                        <w:pStyle w:val="BlockText"/>
                        <w:jc w:val="center"/>
                        <w:rPr>
                          <w:color w:val="FFFFFF" w:themeColor="background1" w:themeTint="99"/>
                        </w:rPr>
                      </w:pPr>
                      <w:r>
                        <w:rPr>
                          <w:color w:val="FFFFFF" w:themeColor="background1" w:themeTint="99"/>
                        </w:rPr>
                        <w:t>Practice and Policy exchange:</w:t>
                      </w:r>
                    </w:p>
                    <w:p w14:paraId="1947CFA2" w14:textId="77777777" w:rsidR="00E24CAA" w:rsidRPr="00CB7FE8" w:rsidRDefault="00E24CAA" w:rsidP="00B6603A">
                      <w:pPr>
                        <w:pStyle w:val="BlockText"/>
                        <w:jc w:val="center"/>
                        <w:rPr>
                          <w:color w:val="FFFFFF" w:themeColor="background1" w:themeTint="99"/>
                        </w:rPr>
                      </w:pPr>
                      <w:r>
                        <w:rPr>
                          <w:color w:val="FFFFFF" w:themeColor="background1" w:themeTint="99"/>
                        </w:rPr>
                        <w:t xml:space="preserve"> </w:t>
                      </w:r>
                      <w:r w:rsidRPr="00CB7FE8">
                        <w:rPr>
                          <w:color w:val="FFFFFF" w:themeColor="background1" w:themeTint="99"/>
                        </w:rPr>
                        <w:t>The challenges</w:t>
                      </w:r>
                    </w:p>
                    <w:p w14:paraId="72F52C0D" w14:textId="77777777" w:rsidR="00E24CAA" w:rsidRPr="00CB7FE8" w:rsidRDefault="00E24CAA" w:rsidP="00B6603A">
                      <w:pPr>
                        <w:pStyle w:val="BlockText"/>
                        <w:jc w:val="center"/>
                        <w:rPr>
                          <w:color w:val="FFFFFF" w:themeColor="background1" w:themeTint="99"/>
                        </w:rPr>
                      </w:pPr>
                      <w:proofErr w:type="gramStart"/>
                      <w:r w:rsidRPr="00CB7FE8">
                        <w:rPr>
                          <w:color w:val="FFFFFF" w:themeColor="background1" w:themeTint="99"/>
                        </w:rPr>
                        <w:t>we</w:t>
                      </w:r>
                      <w:proofErr w:type="gramEnd"/>
                      <w:r w:rsidRPr="00CB7FE8">
                        <w:rPr>
                          <w:color w:val="FFFFFF" w:themeColor="background1" w:themeTint="99"/>
                        </w:rPr>
                        <w:t xml:space="preserve"> face across Europe</w:t>
                      </w:r>
                    </w:p>
                    <w:p w14:paraId="42A7E363" w14:textId="77777777" w:rsidR="00E24CAA" w:rsidRDefault="00E24CAA"/>
                  </w:txbxContent>
                </v:textbox>
                <w10:wrap type="through" anchorx="page" anchory="page"/>
              </v:shape>
            </w:pict>
          </mc:Fallback>
        </mc:AlternateContent>
      </w:r>
      <w:r w:rsidR="00B6603A">
        <w:rPr>
          <w:noProof/>
          <w:lang w:val="en-GB" w:eastAsia="en-GB"/>
        </w:rPr>
        <w:drawing>
          <wp:anchor distT="0" distB="0" distL="114300" distR="114300" simplePos="0" relativeHeight="251659264" behindDoc="0" locked="0" layoutInCell="1" allowOverlap="1" wp14:anchorId="205A4839" wp14:editId="3C2CF708">
            <wp:simplePos x="0" y="0"/>
            <wp:positionH relativeFrom="page">
              <wp:posOffset>755650</wp:posOffset>
            </wp:positionH>
            <wp:positionV relativeFrom="page">
              <wp:posOffset>748030</wp:posOffset>
            </wp:positionV>
            <wp:extent cx="2362200" cy="1553210"/>
            <wp:effectExtent l="0" t="0" r="0" b="0"/>
            <wp:wrapThrough wrapText="bothSides">
              <wp:wrapPolygon edited="0">
                <wp:start x="0" y="0"/>
                <wp:lineTo x="0" y="21194"/>
                <wp:lineTo x="21368" y="21194"/>
                <wp:lineTo x="21368" y="0"/>
                <wp:lineTo x="0" y="0"/>
              </wp:wrapPolygon>
            </wp:wrapThrough>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5532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C1305" w:rsidSect="00B6603A">
      <w:pgSz w:w="16840" w:h="11900" w:orient="landscape"/>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B6603A"/>
    <w:rsid w:val="002B7AF0"/>
    <w:rsid w:val="00792568"/>
    <w:rsid w:val="007F3296"/>
    <w:rsid w:val="00903251"/>
    <w:rsid w:val="00B6603A"/>
    <w:rsid w:val="00CC1305"/>
    <w:rsid w:val="00D75AA6"/>
    <w:rsid w:val="00E24CAA"/>
    <w:rsid w:val="00F229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D0E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3A"/>
    <w:pPr>
      <w:spacing w:after="2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03A"/>
    <w:rPr>
      <w:color w:val="0000FF" w:themeColor="hyperlink"/>
      <w:u w:val="single"/>
    </w:rPr>
  </w:style>
  <w:style w:type="paragraph" w:styleId="BlockText">
    <w:name w:val="Block Text"/>
    <w:basedOn w:val="Normal"/>
    <w:uiPriority w:val="99"/>
    <w:unhideWhenUsed/>
    <w:rsid w:val="00B6603A"/>
    <w:pPr>
      <w:spacing w:after="0"/>
      <w:jc w:val="right"/>
    </w:pPr>
    <w:rPr>
      <w:b/>
      <w:iCs/>
      <w:color w:val="FFFFFF" w:themeColor="background1"/>
      <w:sz w:val="36"/>
    </w:rPr>
  </w:style>
  <w:style w:type="paragraph" w:customStyle="1" w:styleId="yiv9606218802msolistparagraph1">
    <w:name w:val="yiv9606218802msolistparagraph1"/>
    <w:basedOn w:val="Normal"/>
    <w:rsid w:val="00792568"/>
    <w:pPr>
      <w:spacing w:after="0"/>
      <w:ind w:left="720"/>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3A"/>
    <w:pPr>
      <w:spacing w:after="2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03A"/>
    <w:rPr>
      <w:color w:val="0000FF" w:themeColor="hyperlink"/>
      <w:u w:val="single"/>
    </w:rPr>
  </w:style>
  <w:style w:type="paragraph" w:styleId="BlockText">
    <w:name w:val="Block Text"/>
    <w:basedOn w:val="Normal"/>
    <w:uiPriority w:val="99"/>
    <w:unhideWhenUsed/>
    <w:rsid w:val="00B6603A"/>
    <w:pPr>
      <w:spacing w:after="0"/>
      <w:jc w:val="right"/>
    </w:pPr>
    <w:rPr>
      <w:b/>
      <w:iCs/>
      <w:color w:val="FFFFFF" w:themeColor="background1"/>
      <w:sz w:val="36"/>
    </w:rPr>
  </w:style>
  <w:style w:type="paragraph" w:customStyle="1" w:styleId="yiv9606218802msolistparagraph1">
    <w:name w:val="yiv9606218802msolistparagraph1"/>
    <w:basedOn w:val="Normal"/>
    <w:rsid w:val="00792568"/>
    <w:pPr>
      <w:spacing w:after="0"/>
      <w:ind w:left="720"/>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exander.downie@btopenworld.com" TargetMode="External"/><Relationship Id="rId5" Type="http://schemas.openxmlformats.org/officeDocument/2006/relationships/hyperlink" Target="mailto:alexander.downie@btopenworl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Hashagen</dc:creator>
  <cp:lastModifiedBy>Alex Downie</cp:lastModifiedBy>
  <cp:revision>2</cp:revision>
  <dcterms:created xsi:type="dcterms:W3CDTF">2017-04-24T10:15:00Z</dcterms:created>
  <dcterms:modified xsi:type="dcterms:W3CDTF">2017-04-24T10:15:00Z</dcterms:modified>
</cp:coreProperties>
</file>